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Organizacijska struktura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Enote, delovna mesta, nosilci, člani in odobritelji — kdo kam spada in kdo kaj vidi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745" w:id="745"/>
      <w:r>
        <w:t xml:space="preserve">Kazalo</w:t>
      </w:r>
      <w:bookmarkEnd w:id="745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745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_Toc745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6">
            <w:r>
              <w:t xml:space="preserve">1. Kaj je struktura in zakaj je pomembna</w:t>
            </w:r>
            <w:r>
              <w:tab/>
            </w:r>
            <w:r>
              <w:fldChar w:fldCharType="begin" w:dirty="true"/>
              <w:instrText xml:space="preserve">PAGEREF _Toc746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7">
            <w:r>
              <w:t xml:space="preserve">2. Dva pogleda: Organigram in Seznam</w:t>
            </w:r>
            <w:r>
              <w:tab/>
            </w:r>
            <w:r>
              <w:fldChar w:fldCharType="begin" w:dirty="true"/>
              <w:instrText xml:space="preserve">PAGEREF _Toc747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8">
            <w:r>
              <w:t xml:space="preserve">3. Kako dodam enoto ali delovno mesto</w:t>
            </w:r>
            <w:r>
              <w:tab/>
            </w:r>
            <w:r>
              <w:fldChar w:fldCharType="begin" w:dirty="true"/>
              <w:instrText xml:space="preserve">PAGEREF _Toc748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9">
            <w:r>
              <w:t xml:space="preserve">4. Kako uredim ali premaknem enoto</w:t>
            </w:r>
            <w:r>
              <w:tab/>
            </w:r>
            <w:r>
              <w:fldChar w:fldCharType="begin" w:dirty="true"/>
              <w:instrText xml:space="preserve">PAGEREF _Toc749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50">
            <w:r>
              <w:t xml:space="preserve">5. Kako dodam člane in določim deleže</w:t>
            </w:r>
            <w:r>
              <w:tab/>
            </w:r>
            <w:r>
              <w:fldChar w:fldCharType="begin" w:dirty="true"/>
              <w:instrText xml:space="preserve">PAGEREF _Toc750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51">
            <w:r>
              <w:t xml:space="preserve">6. Kdo potrjuje dokumente enote  [skrbnik]</w:t>
            </w:r>
            <w:r>
              <w:tab/>
            </w:r>
            <w:r>
              <w:fldChar w:fldCharType="begin" w:dirty="true"/>
              <w:instrText xml:space="preserve">PAGEREF _Toc751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52">
            <w:r>
              <w:t xml:space="preserve">7. Kako izbrišem enoto  [skrbnik]</w:t>
            </w:r>
            <w:r>
              <w:tab/>
            </w:r>
            <w:r>
              <w:fldChar w:fldCharType="begin" w:dirty="true"/>
              <w:instrText xml:space="preserve">PAGEREF _Toc752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53">
            <w:r>
              <w:t xml:space="preserve">8. Izvoz v PDF in tiskanje</w:t>
            </w:r>
            <w:r>
              <w:tab/>
            </w:r>
            <w:r>
              <w:fldChar w:fldCharType="begin" w:dirty="true"/>
              <w:instrText xml:space="preserve">PAGEREF _Toc753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54">
            <w:r>
              <w:t xml:space="preserve">9. Pogosta vprašanja in težave</w:t>
            </w:r>
            <w:r>
              <w:tab/>
            </w:r>
            <w:r>
              <w:fldChar w:fldCharType="begin" w:dirty="true"/>
              <w:instrText xml:space="preserve">PAGEREF _Toc754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Organizacijska struktura je »zemljevid« vašega podjetja v sistemu: oddelki in enote, delovna mesta, kdo jih vodi in kdo v njih dela. Stran odprete z naslovom </w:t>
      </w:r>
      <w:r>
        <w:rPr>
          <w:rFonts w:ascii="Consolas" w:cs="Consolas" w:eastAsia="Consolas" w:hAnsi="Consolas"/>
        </w:rPr>
        <w:t xml:space="preserve">/organizacijska-struktura</w:t>
      </w:r>
      <w:r>
        <w:t xml:space="preserve"> ali prek gumba </w:t>
      </w:r>
      <w:r>
        <w:rPr>
          <w:b/>
          <w:bCs/>
          <w:color w:val="1D5A61"/>
        </w:rPr>
        <w:t xml:space="preserve">»⚙️ Organizacijska struktura«</w:t>
      </w:r>
      <w:r>
        <w:t xml:space="preserve"> v modulu Dokumenti.</w:t>
      </w:r>
    </w:p>
    <w:p>
      <w:pPr>
        <w:spacing w:after="120"/>
      </w:pPr>
      <w:r>
        <w:t xml:space="preserve">Struktura ni samo slika: od nje je odvisno, </w:t>
      </w:r>
      <w:r>
        <w:rPr>
          <w:b/>
          <w:bCs/>
        </w:rPr>
        <w:t xml:space="preserve">kdo vidi katere dokumente</w:t>
      </w:r>
      <w:r>
        <w:t xml:space="preserve"> in </w:t>
      </w:r>
      <w:r>
        <w:rPr>
          <w:b/>
          <w:bCs/>
        </w:rPr>
        <w:t xml:space="preserve">kdo jih potrjuje</w:t>
      </w:r>
      <w:r>
        <w:t xml:space="preserve">. Zato jo uredite pred nalaganjem dokumentov.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Organigram vzorčnega podjetja: uprava, trije oddelki in eno delovno mesto</w:t>
      </w:r>
    </w:p>
    <w:p>
      <w:pPr>
        <w:pStyle w:val="Heading1"/>
        <w:spacing w:after="160" w:before="400"/>
      </w:pPr>
      <w:bookmarkStart w:name="_Toc746" w:id="746"/>
      <w:r>
        <w:t xml:space="preserve">1. Kaj je struktura in zakaj je pomembna</w:t>
      </w:r>
      <w:bookmarkEnd w:id="746"/>
    </w:p>
    <w:p>
      <w:pPr>
        <w:spacing w:after="120"/>
      </w:pPr>
      <w:r>
        <w:t xml:space="preserve">Struktura je drevo. Na vrhu je podjetje, pod njim enote (oddelki, službe), pod njimi lahko podenote ali delovna mesta. Vsaka enota ima lahko: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nosilca</w:t>
      </w:r>
      <w:r>
        <w:t xml:space="preserve"> — osebo, ki enoto vodi. Nosilec je privzeti odobritelj dokumentov te enote in vseh podrejenih enot.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člane</w:t>
      </w:r>
      <w:r>
        <w:t xml:space="preserve"> — osebe, ki v enoti delajo. Član vidi dokumente svoje enote in vseh podrejenih; šteje se v zasedenost s svojim deležem (100 % = polni delovni čas).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odobritelje – izjeme</w:t>
      </w:r>
      <w:r>
        <w:t xml:space="preserve"> — posameznike, ki smejo potrjevati dokumente enote, čeprav niso njen nosilec.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Gledate organigram in seznam, kliknete enoto in vidite, kdo je v njej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uporabniki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Dodajate, urejate in brišete enote; določate nosilce, člane, deleže in odobritelje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organizacije (vloga Administrator)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Izvozite organigram v PDF ali ga natisnete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uporabniki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Pravilo vidnosti dokumentov: nadrejeni vidi vse, kar vidijo podrejeni — nikoli obratno. Član Proizvodnje vidi dokumente Proizvodnje in njenih podenot, ne pa dokumentov Uprave, dokler jih uprava ne objavi celotni organizaciji. Podrobno v priročniku </w:t>
      </w:r>
      <w:r>
        <w:rPr>
          <w:b/>
          <w:bCs/>
        </w:rPr>
        <w:t xml:space="preserve">Dokumenti</w:t>
      </w:r>
      <w:r>
        <w:t xml:space="preserve">.</w:t>
      </w:r>
    </w:p>
    <w:p>
      <w:pPr>
        <w:pStyle w:val="Heading1"/>
        <w:spacing w:after="160" w:before="400"/>
      </w:pPr>
      <w:bookmarkStart w:name="_Toc747" w:id="747"/>
      <w:r>
        <w:t xml:space="preserve">2. Dva pogleda: Organigram in Seznam</w:t>
      </w:r>
      <w:bookmarkEnd w:id="747"/>
    </w:p>
    <w:p>
      <w:pPr>
        <w:spacing w:after="120"/>
      </w:pPr>
      <w:r>
        <w:t xml:space="preserve">Desno zgoraj sta gumba </w:t>
      </w:r>
      <w:r>
        <w:rPr>
          <w:b/>
          <w:bCs/>
          <w:color w:val="1D5A61"/>
        </w:rPr>
        <w:t xml:space="preserve">»Organigram«</w:t>
      </w:r>
      <w:r>
        <w:t xml:space="preserve"> in </w:t>
      </w:r>
      <w:r>
        <w:rPr>
          <w:b/>
          <w:bCs/>
          <w:color w:val="1D5A61"/>
        </w:rPr>
        <w:t xml:space="preserve">»Seznam«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Organigram</w:t>
      </w:r>
      <w:r>
        <w:t xml:space="preserve"> nariše drevo. Z gumboma ⊖ in ⊕ ga pomanjšate ali povečate, </w:t>
      </w:r>
      <w:r>
        <w:rPr>
          <w:b/>
          <w:bCs/>
          <w:color w:val="1D5A61"/>
        </w:rPr>
        <w:t xml:space="preserve">»⤢ Prilagodi«</w:t>
      </w:r>
      <w:r>
        <w:t xml:space="preserve"> ga spet prilagodi oknu. Klik na škatlo pokaže člane te enote; skrbnik ima v tem oknu tudi gumba </w:t>
      </w:r>
      <w:r>
        <w:rPr>
          <w:b/>
          <w:bCs/>
          <w:color w:val="1D5A61"/>
        </w:rPr>
        <w:t xml:space="preserve">»✏️ Uredi enoto«</w:t>
      </w:r>
      <w:r>
        <w:t xml:space="preserve"> in </w:t>
      </w:r>
      <w:r>
        <w:rPr>
          <w:b/>
          <w:bCs/>
          <w:color w:val="1D5A61"/>
        </w:rPr>
        <w:t xml:space="preserve">»+ Podrejena enota«</w:t>
      </w:r>
      <w:r>
        <w:t xml:space="preserve">. Enota brez nosilca in članov ima v škatli opozorilo »ni nosilca · 0 članov«.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Seznam</w:t>
      </w:r>
      <w:r>
        <w:t xml:space="preserve"> pokaže iste enote kot vrstice z zamikom. Tu so gumbi za urejanje (samo skrbnik).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Organigram, dokler sta vpisani samo dve enoti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Pogled Seznam z gumbi za člane, urejanje, podrejeno enoto in brisanje</w:t>
      </w:r>
    </w:p>
    <w:p>
      <w:pPr>
        <w:spacing w:after="120"/>
      </w:pPr>
      <w:r>
        <w:t xml:space="preserve">V vsaki škatli oz. vrstici piše: naziv enote, nosilec (če je določen), šifra in števec </w:t>
      </w:r>
      <w:r>
        <w:rPr>
          <w:b/>
          <w:bCs/>
        </w:rPr>
        <w:t xml:space="preserve">👥 zasedeno/plan · FTE</w:t>
      </w:r>
      <w:r>
        <w:t xml:space="preserve">. Primer </w:t>
      </w:r>
      <w:r>
        <w:rPr>
          <w:b/>
          <w:bCs/>
        </w:rPr>
        <w:t xml:space="preserve">2/13 · 1,5 FTE</w:t>
      </w:r>
      <w:r>
        <w:t xml:space="preserve">: v enoti sta dve osebi, predvidenih je 13 mest, skupaj pa opravita delo 1,5 polno zaposlene osebe (ena s 100 % in ena s 50 % deležem).</w:t>
      </w:r>
    </w:p>
    <w:p>
      <w:pPr>
        <w:pStyle w:val="Heading1"/>
        <w:spacing w:after="160" w:before="400"/>
      </w:pPr>
      <w:bookmarkStart w:name="_Toc748" w:id="748"/>
      <w:r>
        <w:t xml:space="preserve">3. Kako dodam enoto ali delovno mesto</w:t>
      </w:r>
      <w:bookmarkEnd w:id="748"/>
    </w:p>
    <w:p>
      <w:pPr>
        <w:pStyle w:val="ListParagraph"/>
        <w:numPr>
          <w:ilvl w:val="0"/>
          <w:numId w:val="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Nova enota«</w:t>
      </w:r>
      <w:r>
        <w:t xml:space="preserve"> desno zgoraj. Odpre se okno </w:t>
      </w:r>
      <w:r>
        <w:rPr>
          <w:b/>
          <w:bCs/>
          <w:color w:val="1D5A61"/>
        </w:rPr>
        <w:t xml:space="preserve">»Nova enota«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»Naziv *«</w:t>
      </w:r>
      <w:r>
        <w:t xml:space="preserve"> vpišite ime (npr. »Proizvodnja«). To je edino obvezno polje.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»Vrsta«</w:t>
      </w:r>
      <w:r>
        <w:t xml:space="preserve"> izberite </w:t>
      </w:r>
      <w:r>
        <w:rPr>
          <w:b/>
          <w:bCs/>
          <w:color w:val="1D5A61"/>
        </w:rPr>
        <w:t xml:space="preserve">»Oddelek / enota«</w:t>
      </w:r>
      <w:r>
        <w:t xml:space="preserve"> za oddelke in službe ali </w:t>
      </w:r>
      <w:r>
        <w:rPr>
          <w:b/>
          <w:bCs/>
          <w:color w:val="1D5A61"/>
        </w:rPr>
        <w:t xml:space="preserve">»Delovno mesto / funkcija«</w:t>
      </w:r>
      <w:r>
        <w:t xml:space="preserve"> za posamezno delovno mesto (npr. »Vodja proizvodnje«).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Po želji vpišite </w:t>
      </w:r>
      <w:r>
        <w:rPr>
          <w:b/>
          <w:bCs/>
          <w:color w:val="1D5A61"/>
        </w:rPr>
        <w:t xml:space="preserve">»Šifro«</w:t>
      </w:r>
      <w:r>
        <w:t xml:space="preserve"> (kratka oznaka, npr. PRO) — mora biti enolična v podjetju.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»Nadrejena enota«</w:t>
      </w:r>
      <w:r>
        <w:t xml:space="preserve"> izberite, kam enota spada. Pustite </w:t>
      </w:r>
      <w:r>
        <w:rPr>
          <w:b/>
          <w:bCs/>
          <w:color w:val="1D5A61"/>
        </w:rPr>
        <w:t xml:space="preserve">»— brez (najvišja raven) —«</w:t>
      </w:r>
      <w:r>
        <w:t xml:space="preserve"> samo za podjetje ali krovne oddelke.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»Nosilec«</w:t>
      </w:r>
      <w:r>
        <w:t xml:space="preserve"> izberite osebo, ki enoto vodi. Nosilec bo privzeti odobritelj dokumentov te enote in vseh podrejenih.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»Plan delovnih mest (št.)«</w:t>
      </w:r>
      <w:r>
        <w:t xml:space="preserve"> vpišite, koliko ljudi je tu predvidenih. Dejansko zasedenost sistem šteje sam iz članov.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Po želji dodajte </w:t>
      </w:r>
      <w:r>
        <w:rPr>
          <w:b/>
          <w:bCs/>
          <w:color w:val="1D5A61"/>
        </w:rPr>
        <w:t xml:space="preserve">»Opis«</w:t>
      </w:r>
      <w:r>
        <w:t xml:space="preserve"> (namen enote ali opis delovnega mesta) in kliknite </w:t>
      </w:r>
      <w:r>
        <w:rPr>
          <w:b/>
          <w:bCs/>
          <w:color w:val="1D5A61"/>
        </w:rPr>
        <w:t xml:space="preserve">»Shrani«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5657850"/>
            <wp:effectExtent t="0" r="0" b="0" l="0"/>
            <wp:docPr id="7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Nova enota, izpolnjeno za enoto Uprava z nosilko in planom dveh mest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5657850"/>
            <wp:effectExtent t="0" r="0" b="0" l="0"/>
            <wp:docPr id="7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Isto okno za delovno mesto »Vodja proizvodnje« pod Proizvodnjo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Hitreje: v pogledu Seznam pri enoti kliknite </w:t>
      </w:r>
      <w:r>
        <w:rPr>
          <w:b/>
          <w:bCs/>
          <w:color w:val="1D5A61"/>
        </w:rPr>
        <w:t xml:space="preserve">»+ Podrejena«</w:t>
      </w:r>
      <w:r>
        <w:t xml:space="preserve"> — okno se odpre z že izbrano nadrejeno enoto.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Nosilec je lahko samo aktiven uporabnik vaše organizacije. Uporabnike najprej dodate na strani Uporabniki.</w:t>
      </w:r>
    </w:p>
    <w:p>
      <w:pPr>
        <w:pStyle w:val="Heading1"/>
        <w:spacing w:after="160" w:before="400"/>
      </w:pPr>
      <w:bookmarkStart w:name="_Toc749" w:id="749"/>
      <w:r>
        <w:t xml:space="preserve">4. Kako uredim ali premaknem enoto</w:t>
      </w:r>
      <w:bookmarkEnd w:id="749"/>
    </w:p>
    <w:p>
      <w:pPr>
        <w:pStyle w:val="ListParagraph"/>
        <w:numPr>
          <w:ilvl w:val="0"/>
          <w:numId w:val="4"/>
        </w:numPr>
        <w:spacing w:after="90"/>
      </w:pPr>
      <w:r>
        <w:t xml:space="preserve">Preklopite na </w:t>
      </w:r>
      <w:r>
        <w:rPr>
          <w:b/>
          <w:bCs/>
          <w:color w:val="1D5A61"/>
        </w:rPr>
        <w:t xml:space="preserve">»Seznam«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enoti kliknite ✏️ (</w:t>
      </w:r>
      <w:r>
        <w:rPr>
          <w:b/>
          <w:bCs/>
          <w:color w:val="1D5A61"/>
        </w:rPr>
        <w:t xml:space="preserve">»Uredi«</w:t>
      </w:r>
      <w:r>
        <w:t xml:space="preserve">). Odpre se okno </w:t>
      </w:r>
      <w:r>
        <w:rPr>
          <w:b/>
          <w:bCs/>
          <w:color w:val="1D5A61"/>
        </w:rPr>
        <w:t xml:space="preserve">»Uredi enoto«</w:t>
      </w:r>
      <w:r>
        <w:t xml:space="preserve"> z istimi polji kot pri novi enoti.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Spremenite, kar želite — najpogosteje </w:t>
      </w:r>
      <w:r>
        <w:rPr>
          <w:b/>
          <w:bCs/>
          <w:color w:val="1D5A61"/>
        </w:rPr>
        <w:t xml:space="preserve">»Nadrejena enota«</w:t>
      </w:r>
      <w:r>
        <w:t xml:space="preserve"> (s tem enoto premaknete drugam v drevesu) ali </w:t>
      </w:r>
      <w:r>
        <w:rPr>
          <w:b/>
          <w:bCs/>
          <w:color w:val="1D5A61"/>
        </w:rPr>
        <w:t xml:space="preserve">»Nosilec«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»Shrani«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5657850"/>
            <wp:effectExtent t="0" r="0" b="0" l="0"/>
            <wp:docPr id="7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Premik enote Proizvodnja pod Upravo in vpis šifre ter plana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Plan odstranite tako, da polje </w:t>
      </w:r>
      <w:r>
        <w:rPr>
          <w:b/>
          <w:bCs/>
          <w:color w:val="1D5A61"/>
        </w:rPr>
        <w:t xml:space="preserve">»Plan delovnih mest (št.)«</w:t>
      </w:r>
      <w:r>
        <w:t xml:space="preserve"> izpraznite in kliknete </w:t>
      </w:r>
      <w:r>
        <w:rPr>
          <w:b/>
          <w:bCs/>
          <w:color w:val="1D5A61"/>
        </w:rPr>
        <w:t xml:space="preserve">»Shrani«</w:t>
      </w:r>
      <w:r>
        <w:t xml:space="preserve"> — enota nato nima plana. Vrednost 0 je nekaj drugega: pomeni, da na enoti ni predvidenih mest.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Enote ne morete premakniti pod njeno lastno podenoto (nastala bi zanka) — sistem to zavrne.</w:t>
      </w:r>
    </w:p>
    <w:p>
      <w:pPr>
        <w:pStyle w:val="Heading1"/>
        <w:spacing w:after="160" w:before="400"/>
      </w:pPr>
      <w:bookmarkStart w:name="_Toc750" w:id="750"/>
      <w:r>
        <w:t xml:space="preserve">5. Kako dodam člane in določim deleže</w:t>
      </w:r>
      <w:bookmarkEnd w:id="750"/>
    </w:p>
    <w:p>
      <w:pPr>
        <w:spacing w:after="120"/>
      </w:pPr>
      <w:r>
        <w:t xml:space="preserve">Član je oseba, ki v enoti dela. Članstvo določa, katere dokumente oseba vidi, in šteje v zasedenost delovnih mest.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Pri enoti kliknite </w:t>
      </w:r>
      <w:r>
        <w:rPr>
          <w:b/>
          <w:bCs/>
          <w:color w:val="1D5A61"/>
        </w:rPr>
        <w:t xml:space="preserve">»👥 Člani«</w:t>
      </w:r>
      <w:r>
        <w:t xml:space="preserve"> (v Seznamu) ali kliknite škatlo enote v organigramu.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oknu </w:t>
      </w:r>
      <w:r>
        <w:rPr>
          <w:b/>
          <w:bCs/>
          <w:color w:val="1D5A61"/>
        </w:rPr>
        <w:t xml:space="preserve">»Člani — &lt;enota&gt;«</w:t>
      </w:r>
      <w:r>
        <w:t xml:space="preserve"> pri </w:t>
      </w:r>
      <w:r>
        <w:rPr>
          <w:b/>
          <w:bCs/>
          <w:color w:val="1D5A61"/>
        </w:rPr>
        <w:t xml:space="preserve">»Dodaj člana«</w:t>
      </w:r>
      <w:r>
        <w:t xml:space="preserve"> izberite osebo iz izbirnika.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polje poleg vpišite </w:t>
      </w:r>
      <w:r>
        <w:rPr>
          <w:b/>
          <w:bCs/>
        </w:rPr>
        <w:t xml:space="preserve">delež</w:t>
      </w:r>
      <w:r>
        <w:t xml:space="preserve"> v odstotkih (privzeto 100). Oseba, ki dela v dveh enotah, dobi npr. 50 % v vsaki.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»Dodaj«</w:t>
      </w:r>
      <w:r>
        <w:t xml:space="preserve">. Oseba se pojavi na seznamu z značko deleža.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Delež spremenite z gumbom </w:t>
      </w:r>
      <w:r>
        <w:rPr>
          <w:b/>
          <w:bCs/>
          <w:color w:val="1D5A61"/>
        </w:rPr>
        <w:t xml:space="preserve">»✎ %«</w:t>
      </w:r>
      <w:r>
        <w:t xml:space="preserve">, osebo odstranite z </w:t>
      </w:r>
      <w:r>
        <w:rPr>
          <w:b/>
          <w:bCs/>
          <w:color w:val="1D5A61"/>
        </w:rPr>
        <w:t xml:space="preserve">»Odstrani«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6324600"/>
            <wp:effectExtent t="0" r="0" b="0" l="0"/>
            <wp:docPr id="7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Člani, preden je dodan prvi član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6762750"/>
            <wp:effectExtent t="0" r="0" b="0" l="0"/>
            <wp:docPr id="7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Enota Proizvodnja: dva člana z deležema in ena izjema med odobritelji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vsota deležev ene osebe preseže 100 %, vas sistem opozori (npr. »Vsota deležev osebe Boris Novak je zdaj 130 %«). Deleži se seštevajo v FTE na organigramu.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Ko člana odstranite, izgubi vpogled v dokumente te enote in vseh podrejenih (razen dokumentov, objavljenih celotni organizaciji). Članstvo lahko kadarkoli spet dodate.</w:t>
      </w:r>
    </w:p>
    <w:p>
      <w:pPr>
        <w:pStyle w:val="Heading1"/>
        <w:spacing w:after="160" w:before="400"/>
      </w:pPr>
      <w:bookmarkStart w:name="_Toc751" w:id="751"/>
      <w:r>
        <w:t xml:space="preserve">6. Kdo potrjuje dokumente enote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751"/>
    </w:p>
    <w:p>
      <w:pPr>
        <w:spacing w:after="120"/>
      </w:pPr>
      <w:r>
        <w:t xml:space="preserve">Pravilo je preprosto in izhaja iz organigrama: dokumente enote </w:t>
      </w:r>
      <w:r>
        <w:rPr>
          <w:b/>
          <w:bCs/>
        </w:rPr>
        <w:t xml:space="preserve">privzeto potrjuje nosilec enote</w:t>
      </w:r>
      <w:r>
        <w:t xml:space="preserve">, in sicer za to enoto in vse njene podenote. Če enota nosilca nima, potrdi nosilec nadrejene enote ali skrbnik.</w:t>
      </w:r>
    </w:p>
    <w:p>
      <w:pPr>
        <w:spacing w:after="120"/>
      </w:pPr>
      <w:r>
        <w:t xml:space="preserve">Kadar potrebujete izjemo (npr. vodja kakovosti naj potrjuje navodila Proizvodnje, čeprav ni njen nosilec), jo dodate v istem oknu </w:t>
      </w:r>
      <w:r>
        <w:rPr>
          <w:b/>
          <w:bCs/>
          <w:color w:val="1D5A61"/>
        </w:rPr>
        <w:t xml:space="preserve">»👥 Člani«</w:t>
      </w:r>
      <w:r>
        <w:t xml:space="preserve">, v spodnjem delu </w:t>
      </w:r>
      <w:r>
        <w:rPr>
          <w:b/>
          <w:bCs/>
          <w:color w:val="1D5A61"/>
        </w:rPr>
        <w:t xml:space="preserve">»✅ Odobravanje dokumentov — &lt;enota&gt;«</w:t>
      </w:r>
      <w:r>
        <w:t xml:space="preserve">: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»Dodaj izjemo (odobritelja izven hierarhije)«</w:t>
      </w:r>
      <w:r>
        <w:t xml:space="preserve"> izberite osebo.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»Dodaj«</w:t>
      </w:r>
      <w:r>
        <w:t xml:space="preserve">. Oseba od zdaj potrjuje dokumente te enote in vseh podenot.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Izjemo umaknete z </w:t>
      </w:r>
      <w:r>
        <w:rPr>
          <w:b/>
          <w:bCs/>
          <w:color w:val="1D5A61"/>
        </w:rPr>
        <w:t xml:space="preserve">»Odstrani«</w:t>
      </w:r>
      <w:r>
        <w:t xml:space="preserve"> — pravica se odvzame takoj.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6762750"/>
            <wp:effectExtent t="0" r="0" b="0" l="0"/>
            <wp:docPr id="7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Klik na škatlo v organigramu odpre isto okno s člani in odobritelji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Pojem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pomeni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Kje se nastavi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Nosilec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vodi enoto; privzeti odobritelj enote in podenot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Nova/Uredi enota → polje Nosilec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Član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vidi dokumente enote in podenot; šteje v zasedenost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Člani → Dodaj člana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Odobritelj (izjema)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potrjuje dokumente enote, čeprav ni nosilec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Člani → Dodaj izjemo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Odobritelj potrjuje dokumente tudi, če ima na modulu Dokumenti samo pravico »bere« — zato je lahko odobritelj nekdo, ki dokumentov ne piše. Podrobnosti o pravicah so v priročniku Uporabniki, dostopi in nastavitve.</w:t>
      </w:r>
    </w:p>
    <w:p>
      <w:pPr>
        <w:pStyle w:val="Heading1"/>
        <w:spacing w:after="160" w:before="400"/>
      </w:pPr>
      <w:bookmarkStart w:name="_Toc752" w:id="752"/>
      <w:r>
        <w:t xml:space="preserve">7. Kako izbrišem enoto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752"/>
    </w:p>
    <w:p>
      <w:pPr>
        <w:pStyle w:val="ListParagraph"/>
        <w:numPr>
          <w:ilvl w:val="0"/>
          <w:numId w:val="7"/>
        </w:numPr>
        <w:spacing w:after="90"/>
      </w:pPr>
      <w:r>
        <w:t xml:space="preserve">V pogledu </w:t>
      </w:r>
      <w:r>
        <w:rPr>
          <w:b/>
          <w:bCs/>
          <w:color w:val="1D5A61"/>
        </w:rPr>
        <w:t xml:space="preserve">»Seznam«</w:t>
      </w:r>
      <w:r>
        <w:t xml:space="preserve"> pri enoti kliknite 🗑️ (</w:t>
      </w:r>
      <w:r>
        <w:rPr>
          <w:b/>
          <w:bCs/>
          <w:color w:val="1D5A61"/>
        </w:rPr>
        <w:t xml:space="preserve">»Izbriši«</w:t>
      </w:r>
      <w:r>
        <w:t xml:space="preserve">).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Preberite opozorilo: če ima enota podrejene enote, bodo izbrisane tudi te.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Potrdite. Dokumenti, usposabljanja in drugi zapisi ostanejo — izgubijo le sklic na to enoto.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Brisanja ni mogoče razveljaviti. Če enoto samo preimenujete ali premaknete, raje uporabite Uredi.</w:t>
      </w:r>
    </w:p>
    <w:p>
      <w:pPr>
        <w:pStyle w:val="Heading1"/>
        <w:spacing w:after="160" w:before="400"/>
      </w:pPr>
      <w:bookmarkStart w:name="_Toc753" w:id="753"/>
      <w:r>
        <w:t xml:space="preserve">8. Izvoz v PDF in tiskanje</w:t>
      </w:r>
      <w:bookmarkEnd w:id="753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»📄 Izvoz v PDF«</w:t>
      </w:r>
      <w:r>
        <w:t xml:space="preserve"> pripravi organigram kot PDF datoteko z glavo vaše organizacije (videz glave nastavite na strani Uporabniki → Izpisi in glave).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»🖨️ Natisni«</w:t>
      </w:r>
      <w:r>
        <w:t xml:space="preserve"> odpre tiskanje brskalnika.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Končni seznam s povzetkom »Skupaj v organizaciji« (osebe/plan in FTE)</w:t>
      </w:r>
    </w:p>
    <w:p>
      <w:pPr>
        <w:pStyle w:val="Heading1"/>
        <w:spacing w:after="160" w:before="400"/>
      </w:pPr>
      <w:bookmarkStart w:name="_Toc754" w:id="754"/>
      <w:r>
        <w:t xml:space="preserve">9. Pogosta vprašanja in težave</w:t>
      </w:r>
      <w:bookmarkEnd w:id="754"/>
    </w:p>
    <w:p>
      <w:pPr>
        <w:pStyle w:val="Heading3"/>
        <w:spacing w:after="80" w:before="200"/>
      </w:pPr>
      <w:r>
        <w:t xml:space="preserve">Ne vidim gumbov + Nova enota, ✏️ in 🗑️</w:t>
      </w:r>
    </w:p>
    <w:p>
      <w:pPr>
        <w:spacing w:after="120"/>
      </w:pPr>
      <w:r>
        <w:t xml:space="preserve">Gumbi so samo za skrbnika organizacije (vloga Administrator). Člani strukturo lahko gledajo in kliknejo enote, ne morejo pa je spreminjati.</w:t>
      </w:r>
    </w:p>
    <w:p>
      <w:pPr>
        <w:pStyle w:val="Heading3"/>
        <w:spacing w:after="80" w:before="200"/>
      </w:pPr>
      <w:r>
        <w:t xml:space="preserve">Oseba, ki jo želim za nosilca, ni na seznamu</w:t>
      </w:r>
    </w:p>
    <w:p>
      <w:pPr>
        <w:spacing w:after="120"/>
      </w:pPr>
      <w:r>
        <w:t xml:space="preserve">V izbirniku so samo aktivni uporabniki vaše organizacije. Osebo najprej dodajte na strani Uporabniki (ali jo odblokirajte).</w:t>
      </w:r>
    </w:p>
    <w:p>
      <w:pPr>
        <w:pStyle w:val="Heading3"/>
        <w:spacing w:after="80" w:before="200"/>
      </w:pPr>
      <w:r>
        <w:t xml:space="preserve">Dokument čaka na odobritev, a nihče ga ne more potrditi</w:t>
      </w:r>
    </w:p>
    <w:p>
      <w:pPr>
        <w:spacing w:after="120"/>
      </w:pPr>
      <w:r>
        <w:t xml:space="preserve">Enota dokumenta najbrž nima nosilca in tudi nadrejene enote nimajo nosilca. Določite nosilca ali dodajte izjemo med odobritelji — dokument bo takoj čakal pri pravi osebi.</w:t>
      </w:r>
    </w:p>
    <w:p>
      <w:pPr>
        <w:pStyle w:val="Heading3"/>
        <w:spacing w:after="80" w:before="200"/>
      </w:pPr>
      <w:r>
        <w:t xml:space="preserve">Zaposleni ne vidi dokumenta svojega oddelka</w:t>
      </w:r>
    </w:p>
    <w:p>
      <w:pPr>
        <w:spacing w:after="120"/>
      </w:pPr>
      <w:r>
        <w:t xml:space="preserve">Preverite, ali je oseba res član te enote (okno Člani). Vidnost sledi članstvu: dokler oseba ni članica enote ali njene nadrejene, dokumenta ne vidi.</w:t>
      </w:r>
    </w:p>
    <w:p>
      <w:pPr>
        <w:pStyle w:val="Heading3"/>
        <w:spacing w:after="80" w:before="200"/>
      </w:pPr>
      <w:r>
        <w:t xml:space="preserve">Organigram je premajhen ali prevelik</w:t>
      </w:r>
    </w:p>
    <w:p>
      <w:pPr>
        <w:spacing w:after="120"/>
      </w:pPr>
      <w:r>
        <w:t xml:space="preserve">Uporabite ⊖ / ⊕ ali </w:t>
      </w:r>
      <w:r>
        <w:rPr>
          <w:b/>
          <w:bCs/>
          <w:color w:val="1D5A61"/>
        </w:rPr>
        <w:t xml:space="preserve">»⤢ Prilagodi«</w:t>
      </w:r>
      <w:r>
        <w:t xml:space="preserve">. Za tisk je pogosto preglednejši pogled Seznam.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Član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organigrama in seznama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članov enote (klik na škatlo / 👥 Člani)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Dodajanje, urejanje, brisanje enot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Člani, deleži, nosilci, odobritelji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Izvoz v PDF, tiskanje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Organizacijska struktura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Organizacijska struktura</dc:title>
  <dc:creator>E-KAKOVOST</dc:creator>
  <cp:lastModifiedBy>Un-named</cp:lastModifiedBy>
  <cp:revision>1</cp:revision>
  <dcterms:created xsi:type="dcterms:W3CDTF">2026-11-07T11:17:13.063Z</dcterms:created>
  <dcterms:modified xsi:type="dcterms:W3CDTF">2026-11-07T11:17:13.063Z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