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Dobavitelji in portal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Register dobaviteljev, ocenjevanje in odobritev, reklamacije, deljeni certifikati, objava ocen in portal, v katerem dela dobavitelj</w:t>
      </w:r>
    </w:p>
    <w:p>
      <w:pPr>
        <w:spacing w:after="120"/>
      </w:pPr>
      <w:r>
        <w:rPr>
          <w:color w:val="3B4A52"/>
        </w:rPr>
        <w:t xml:space="preserve">Različica navodil: 7. 11.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590" w:id="590"/>
      <w:r>
        <w:t xml:space="preserve">Kazalo</w:t>
      </w:r>
      <w:bookmarkEnd w:id="590"/>
    </w:p>
    <w:sdt>
      <w:sdtPr>
        <w:alias w:val="Kazalo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590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_Toc590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1">
            <w:r>
              <w:t xml:space="preserve">1. Kaj je modul in kdo ga uporablja</w:t>
            </w:r>
            <w:r>
              <w:tab/>
            </w:r>
            <w:r>
              <w:fldChar w:fldCharType="begin" w:dirty="true"/>
              <w:instrText xml:space="preserve">PAGEREF _Toc591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2">
            <w:r>
              <w:t xml:space="preserve">2. Kaj vidim v registru</w:t>
            </w:r>
            <w:r>
              <w:tab/>
            </w:r>
            <w:r>
              <w:fldChar w:fldCharType="begin" w:dirty="true"/>
              <w:instrText xml:space="preserve">PAGEREF _Toc592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3">
            <w:r>
              <w:t xml:space="preserve">3. Kako spremenim več dobaviteljev hkrati</w:t>
            </w:r>
            <w:r>
              <w:tab/>
            </w:r>
            <w:r>
              <w:fldChar w:fldCharType="begin" w:dirty="true"/>
              <w:instrText xml:space="preserve">PAGEREF _Toc593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4">
            <w:r>
              <w:t xml:space="preserve">4. Kako dodam ali uredim dobavitelja</w:t>
            </w:r>
            <w:r>
              <w:tab/>
            </w:r>
            <w:r>
              <w:fldChar w:fldCharType="begin" w:dirty="true"/>
              <w:instrText xml:space="preserve">PAGEREF _Toc594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5">
            <w:r>
              <w:t xml:space="preserve">5. Kaj pomeni opozorilo »Dobavitelj morda že obstaja« ali »Dobavitelj je blokiran«</w:t>
            </w:r>
            <w:r>
              <w:tab/>
            </w:r>
            <w:r>
              <w:fldChar w:fldCharType="begin" w:dirty="true"/>
              <w:instrText xml:space="preserve">PAGEREF _Toc595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6">
            <w:r>
              <w:t xml:space="preserve">6. Kaj vidim v podrobnostih dobavitelja</w:t>
            </w:r>
            <w:r>
              <w:tab/>
            </w:r>
            <w:r>
              <w:fldChar w:fldCharType="begin" w:dirty="true"/>
              <w:instrText xml:space="preserve">PAGEREF _Toc596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7">
            <w:r>
              <w:t xml:space="preserve">7. Kako ocenim dobavitelja</w:t>
            </w:r>
            <w:r>
              <w:tab/>
            </w:r>
            <w:r>
              <w:fldChar w:fldCharType="begin" w:dirty="true"/>
              <w:instrText xml:space="preserve">PAGEREF _Toc597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8">
            <w:r>
              <w:t xml:space="preserve">8. Nastavitve modula: interval ponovne ocene</w:t>
            </w:r>
            <w:r>
              <w:tab/>
            </w:r>
            <w:r>
              <w:fldChar w:fldCharType="begin" w:dirty="true"/>
              <w:instrText xml:space="preserve">PAGEREF _Toc598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9">
            <w:r>
              <w:t xml:space="preserve">9. Kako dobavitelju objavim oceno (povratna informacija)</w:t>
            </w:r>
            <w:r>
              <w:tab/>
            </w:r>
            <w:r>
              <w:fldChar w:fldCharType="begin" w:dirty="true"/>
              <w:instrText xml:space="preserve">PAGEREF _Toc599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0">
            <w:r>
              <w:t xml:space="preserve">10. Kako pošljem reklamacijo dobavitelju in jo zaključim</w:t>
            </w:r>
            <w:r>
              <w:tab/>
            </w:r>
            <w:r>
              <w:fldChar w:fldCharType="begin" w:dirty="true"/>
              <w:instrText xml:space="preserve">PAGEREF _Toc600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1">
            <w:r>
              <w:t xml:space="preserve">11. Kako dobavitelja povabim v portal in kdo ima dostop  [skrbnik]</w:t>
            </w:r>
            <w:r>
              <w:tab/>
            </w:r>
            <w:r>
              <w:fldChar w:fldCharType="begin" w:dirty="true"/>
              <w:instrText xml:space="preserve">PAGEREF _Toc601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2">
            <w:r>
              <w:t xml:space="preserve">12. Certifikati dobavitelja: vpisani in deljeni</w:t>
            </w:r>
            <w:r>
              <w:tab/>
            </w:r>
            <w:r>
              <w:fldChar w:fldCharType="begin" w:dirty="true"/>
              <w:instrText xml:space="preserve">PAGEREF _Toc602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3">
            <w:r>
              <w:t xml:space="preserve">13. Kje vidim, kdo je spremenil status ali rok ocene</w:t>
            </w:r>
            <w:r>
              <w:tab/>
            </w:r>
            <w:r>
              <w:fldChar w:fldCharType="begin" w:dirty="true"/>
              <w:instrText xml:space="preserve">PAGEREF _Toc603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4">
            <w:r>
              <w:t xml:space="preserve">14. Kako uvozim obstoječi register dobaviteljev iz Excela</w:t>
            </w:r>
            <w:r>
              <w:tab/>
            </w:r>
            <w:r>
              <w:fldChar w:fldCharType="begin" w:dirty="true"/>
              <w:instrText xml:space="preserve">PAGEREF _Toc604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5">
            <w:r>
              <w:t xml:space="preserve">15. Kako uvozim oceno iz izpolnjenega obrazca z AI</w:t>
            </w:r>
            <w:r>
              <w:tab/>
            </w:r>
            <w:r>
              <w:fldChar w:fldCharType="begin" w:dirty="true"/>
              <w:instrText xml:space="preserve">PAGEREF _Toc605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6">
            <w:r>
              <w:t xml:space="preserve">16. Kako arhiviram dobavitelja  [skrbnik]</w:t>
            </w:r>
            <w:r>
              <w:tab/>
            </w:r>
            <w:r>
              <w:fldChar w:fldCharType="begin" w:dirty="true"/>
              <w:instrText xml:space="preserve">PAGEREF _Toc606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7">
            <w:r>
              <w:t xml:space="preserve">17. Izpis PDF in izvoz v Excel</w:t>
            </w:r>
            <w:r>
              <w:tab/>
            </w:r>
            <w:r>
              <w:fldChar w:fldCharType="begin" w:dirty="true"/>
              <w:instrText xml:space="preserve">PAGEREF _Toc607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8">
            <w:r>
              <w:t xml:space="preserve">18. Portal dobaviteljev: kaj je in kje ga najde dobavitelj</w:t>
            </w:r>
            <w:r>
              <w:tab/>
            </w:r>
            <w:r>
              <w:fldChar w:fldCharType="begin" w:dirty="true"/>
              <w:instrText xml:space="preserve">PAGEREF _Toc608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9">
            <w:r>
              <w:t xml:space="preserve">19. Portal: sprejem vabila in prvo geslo</w:t>
            </w:r>
            <w:r>
              <w:tab/>
            </w:r>
            <w:r>
              <w:fldChar w:fldCharType="begin" w:dirty="true"/>
              <w:instrText xml:space="preserve">PAGEREF _Toc609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0">
            <w:r>
              <w:t xml:space="preserve">20. Portal: prijava in izbira naročnika</w:t>
            </w:r>
            <w:r>
              <w:tab/>
            </w:r>
            <w:r>
              <w:fldChar w:fldCharType="begin" w:dirty="true"/>
              <w:instrText xml:space="preserve">PAGEREF _Toc610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1">
            <w:r>
              <w:t xml:space="preserve">21. Portal: zavihki in kaj v njih naredite</w:t>
            </w:r>
            <w:r>
              <w:tab/>
            </w:r>
            <w:r>
              <w:fldChar w:fldCharType="begin" w:dirty="true"/>
              <w:instrText xml:space="preserve">PAGEREF _Toc611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2">
            <w:r>
              <w:t xml:space="preserve">22. Portal: odgovor na reklamacijo</w:t>
            </w:r>
            <w:r>
              <w:tab/>
            </w:r>
            <w:r>
              <w:fldChar w:fldCharType="begin" w:dirty="true"/>
              <w:instrText xml:space="preserve">PAGEREF _Toc612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3">
            <w:r>
              <w:t xml:space="preserve">23. Portal: nalaganje in deljenje certifikata</w:t>
            </w:r>
            <w:r>
              <w:tab/>
            </w:r>
            <w:r>
              <w:fldChar w:fldCharType="begin" w:dirty="true"/>
              <w:instrText xml:space="preserve">PAGEREF _Toc613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4">
            <w:r>
              <w:t xml:space="preserve">24. Portal: povratne informacije naročnika</w:t>
            </w:r>
            <w:r>
              <w:tab/>
            </w:r>
            <w:r>
              <w:fldChar w:fldCharType="begin" w:dirty="true"/>
              <w:instrText xml:space="preserve">PAGEREF _Toc614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5">
            <w:r>
              <w:t xml:space="preserve">25. Portal: katera obvestila dobavitelj prejme po e-pošti</w:t>
            </w:r>
            <w:r>
              <w:tab/>
            </w:r>
            <w:r>
              <w:fldChar w:fldCharType="begin" w:dirty="true"/>
              <w:instrText xml:space="preserve">PAGEREF _Toc615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6">
            <w:r>
              <w:t xml:space="preserve">26. Varnost in zasebnost portala</w:t>
            </w:r>
            <w:r>
              <w:tab/>
            </w:r>
            <w:r>
              <w:fldChar w:fldCharType="begin" w:dirty="true"/>
              <w:instrText xml:space="preserve">PAGEREF _Toc616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7">
            <w:r>
              <w:t xml:space="preserve">27. Povezave z drugimi moduli</w:t>
            </w:r>
            <w:r>
              <w:tab/>
            </w:r>
            <w:r>
              <w:fldChar w:fldCharType="begin" w:dirty="true"/>
              <w:instrText xml:space="preserve">PAGEREF _Toc617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8">
            <w:r>
              <w:t xml:space="preserve">28. Pogosta vprašanja in težave</w:t>
            </w:r>
            <w:r>
              <w:tab/>
            </w:r>
            <w:r>
              <w:fldChar w:fldCharType="begin" w:dirty="true"/>
              <w:instrText xml:space="preserve">PAGEREF _Toc618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Modul Dobavitelji je register vaših zunanjih ponudnikov s statusom odobritve, ocenami po štirih merilih, reklamacijami in certifikati. To je dokaz po ISO 9001, točka 8.4 (obvladovanje zunanje zagotovljenih procesov, izdelkov in storitev): pokazati morate, </w:t>
      </w:r>
      <w:r>
        <w:rPr>
          <w:b/>
          <w:bCs/>
        </w:rPr>
        <w:t xml:space="preserve">koga ste odobrili, po katerih merilih in kako ga spremljate</w:t>
      </w:r>
      <w:r>
        <w:t xml:space="preserve">. Stran odprete z naslovom </w:t>
      </w:r>
      <w:r>
        <w:rPr>
          <w:rFonts w:ascii="Consolas" w:cs="Consolas" w:eastAsia="Consolas" w:hAnsi="Consolas"/>
        </w:rPr>
        <w:t xml:space="preserve">/dobavitelji</w:t>
      </w:r>
      <w:r>
        <w:t xml:space="preserve"> ali s ploščico </w:t>
      </w:r>
      <w:r>
        <w:rPr>
          <w:b/>
          <w:bCs/>
          <w:color w:val="1D5A61"/>
        </w:rPr>
        <w:t xml:space="preserve">»Dobavitelji«</w:t>
      </w:r>
      <w:r>
        <w:t xml:space="preserve"> na domači strani.</w:t>
      </w:r>
    </w:p>
    <w:p>
      <w:pPr>
        <w:spacing w:after="120"/>
      </w:pPr>
      <w:r>
        <w:t xml:space="preserve">Del modula je </w:t>
      </w:r>
      <w:r>
        <w:rPr>
          <w:b/>
          <w:bCs/>
        </w:rPr>
        <w:t xml:space="preserve">portal dobaviteljev</w:t>
      </w:r>
      <w:r>
        <w:t xml:space="preserve"> (</w:t>
      </w:r>
      <w:r>
        <w:rPr>
          <w:rFonts w:ascii="Consolas" w:cs="Consolas" w:eastAsia="Consolas" w:hAnsi="Consolas"/>
        </w:rPr>
        <w:t xml:space="preserve">/portal</w:t>
      </w:r>
      <w:r>
        <w:t xml:space="preserve">): ločen vstop za vaše dobavitelje, kjer kontaktna oseba dobavitelja odgovarja na vaše reklamacije, vam deli svoje certifikate in bere objavljene ocene sodelovanja. Dobavitelj v vaš sistem ne vstopa in ničesar drugega ne vidi. Prvi del priročnika je za vas (naročnika), drugi del (razdelki »Portal …«) lahko v celoti posredujete dobavitelju.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2896850"/>
            <wp:effectExtent t="0" r="0" b="0" l="0"/>
            <wp:docPr id="6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28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Podrobnosti dobavitelja: status, kontakt, trend in zgodovina ocen z objavo, deljeni certifikat, reklamacija z odgovorom dobavitelja in dostop do portala</w:t>
      </w:r>
    </w:p>
    <w:p>
      <w:pPr>
        <w:pStyle w:val="Heading1"/>
        <w:spacing w:after="160" w:before="400"/>
      </w:pPr>
      <w:bookmarkStart w:name="_Toc591" w:id="591"/>
      <w:r>
        <w:t xml:space="preserve">1. Kaj je modul in kdo ga uporablja</w:t>
      </w:r>
      <w:bookmarkEnd w:id="591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Register</w:t>
      </w:r>
      <w:r>
        <w:t xml:space="preserve"> — vsak dobavitelj s statusom </w:t>
      </w:r>
      <w:r>
        <w:rPr>
          <w:b/>
          <w:bCs/>
          <w:color w:val="1D5A61"/>
        </w:rPr>
        <w:t xml:space="preserve">»Odobren«</w:t>
      </w:r>
      <w:r>
        <w:t xml:space="preserve">, </w:t>
      </w:r>
      <w:r>
        <w:rPr>
          <w:b/>
          <w:bCs/>
          <w:color w:val="1D5A61"/>
        </w:rPr>
        <w:t xml:space="preserve">»Pogojno odobren«</w:t>
      </w:r>
      <w:r>
        <w:t xml:space="preserve"> ali </w:t>
      </w:r>
      <w:r>
        <w:rPr>
          <w:b/>
          <w:bCs/>
          <w:color w:val="1D5A61"/>
        </w:rPr>
        <w:t xml:space="preserve">»Blokiran«</w:t>
      </w:r>
      <w:r>
        <w:t xml:space="preserve">, kategorijo, kontaktom in datumom naslednje ocene.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Ocenjevanje</w:t>
      </w:r>
      <w:r>
        <w:t xml:space="preserve"> — ocena po merilih kakovost, dobavni roki, cena in odzivnost (1–5); povprečje in trend se izračunata sama.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Reklamacije dobavitelju</w:t>
      </w:r>
      <w:r>
        <w:t xml:space="preserve"> — neskladnosti, ki jih pošljete dobavitelju z zahtevanim ukrepom in rokom; dobavitelj odgovori v portalu.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Certifikati</w:t>
      </w:r>
      <w:r>
        <w:t xml:space="preserve"> — certifikate dobavitelja vpišete sami ali vam jih dobavitelj deli v portalu; sistem opozori na potek.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Sledljivost</w:t>
      </w:r>
      <w:r>
        <w:t xml:space="preserve"> — zaščita pred dvojniki (blokade ni mogoče obiti z novim zapisom), zgodovina sprememb statusa z razlogom, uvoz registra iz Excela in masovna dejanja.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Objava ocene</w:t>
      </w:r>
      <w:r>
        <w:t xml:space="preserve"> — povratna informacija dobavitelju o sodelovanju, vidna v portalu.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lahko naredite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Gledate register, podrobnosti, ocene, reklamacije, certifikate; izpišete PDF in Excel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vsi uporabniki z modulom Dobavitelji v profilu dostopa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Dodajate in urejate dobavitelje, vpisujete ocene, objavljate ocene, odpirate in zaključujete reklamacije, uvažate ocene z AI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raven dostopa »ureja« na modulu Dobavitelji (npr. nabava, vodja kakovosti) in skrbnik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Arhivirate in obnavljate dobavitelje, brišete ocene, vabite v portal in odvzemate dostop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organizacije (vloga Administrator)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Odgovarjate na reklamacije, nalagate in delite certifikate, berete objavljene ocene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kontaktna oseba dobavitelja — v portalu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Dobavitelja ni mogoče izbrisati: register je dokaz za presojo. Če z njim ne sodelujete več, ga arhivirate (glej razdelek Arhiviranje).</w:t>
      </w:r>
    </w:p>
    <w:p>
      <w:pPr>
        <w:pStyle w:val="Heading1"/>
        <w:spacing w:after="160" w:before="400"/>
      </w:pPr>
      <w:bookmarkStart w:name="_Toc592" w:id="592"/>
      <w:r>
        <w:t xml:space="preserve">2. Kaj vidim v registru</w:t>
      </w:r>
      <w:bookmarkEnd w:id="592"/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Register vzorčnega podjetja: štirje dobavitelji s statusom, zadnjo oceno in datumom naslednje ocene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Vrstica dobavitelja</w:t>
      </w:r>
      <w:r>
        <w:t xml:space="preserve">: začetnici, naziv, spodaj kategorija · kontaktna oseba · </w:t>
      </w:r>
      <w:r>
        <w:rPr>
          <w:b/>
          <w:bCs/>
        </w:rPr>
        <w:t xml:space="preserve">naslednja ocena</w:t>
      </w:r>
      <w:r>
        <w:t xml:space="preserve">. Če je datum naslednje ocene že mimo, se pokaže rdeče </w:t>
      </w:r>
      <w:r>
        <w:rPr>
          <w:b/>
          <w:bCs/>
          <w:color w:val="1D5A61"/>
        </w:rPr>
        <w:t xml:space="preserve">»⚠ zapadla«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Barvna številka</w:t>
      </w:r>
      <w:r>
        <w:t xml:space="preserve"> desno je povprečje zadnje ocene: zeleno 4,0 in več, oranžno 2,5–3,9, rdeče pod 2,5. Brez številke = dobavitelj še ni ocenjen.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Značka statusa</w:t>
      </w:r>
      <w:r>
        <w:t xml:space="preserve">: </w:t>
      </w:r>
      <w:r>
        <w:rPr>
          <w:b/>
          <w:bCs/>
          <w:color w:val="1D5A61"/>
        </w:rPr>
        <w:t xml:space="preserve">»Odobren«</w:t>
      </w:r>
      <w:r>
        <w:t xml:space="preserve"> (zeleno), </w:t>
      </w:r>
      <w:r>
        <w:rPr>
          <w:b/>
          <w:bCs/>
          <w:color w:val="1D5A61"/>
        </w:rPr>
        <w:t xml:space="preserve">»Pogojno odobren«</w:t>
      </w:r>
      <w:r>
        <w:t xml:space="preserve"> (oranžno), </w:t>
      </w:r>
      <w:r>
        <w:rPr>
          <w:b/>
          <w:bCs/>
          <w:color w:val="1D5A61"/>
        </w:rPr>
        <w:t xml:space="preserve">»Blokiran«</w:t>
      </w:r>
      <w:r>
        <w:t xml:space="preserve"> (rdeče).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Iskalno polje </w:t>
      </w:r>
      <w:r>
        <w:rPr>
          <w:b/>
          <w:bCs/>
          <w:color w:val="1D5A61"/>
        </w:rPr>
        <w:t xml:space="preserve">»Iskanje po nazivu, davčni, kategoriji, kontaktu …«</w:t>
      </w:r>
      <w:r>
        <w:t xml:space="preserve"> išče po nazivu, davčni in matični številki (tudi »SI 1234 5678«), kategoriji, kontaktni osebi, e-pošti in telefonu.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Filtri: </w:t>
      </w:r>
      <w:r>
        <w:rPr>
          <w:b/>
          <w:bCs/>
          <w:color w:val="1D5A61"/>
        </w:rPr>
        <w:t xml:space="preserve">»Vsi statusi«</w:t>
      </w:r>
      <w:r>
        <w:t xml:space="preserve">, </w:t>
      </w:r>
      <w:r>
        <w:rPr>
          <w:b/>
          <w:bCs/>
          <w:color w:val="1D5A61"/>
        </w:rPr>
        <w:t xml:space="preserve">»Vse kategorije«</w:t>
      </w:r>
      <w:r>
        <w:t xml:space="preserve">, </w:t>
      </w:r>
      <w:r>
        <w:rPr>
          <w:b/>
          <w:bCs/>
          <w:color w:val="1D5A61"/>
        </w:rPr>
        <w:t xml:space="preserve">»Vse ocene in roki«</w:t>
      </w:r>
      <w:r>
        <w:t xml:space="preserve"> (</w:t>
      </w:r>
      <w:r>
        <w:rPr>
          <w:b/>
          <w:bCs/>
          <w:color w:val="1D5A61"/>
        </w:rPr>
        <w:t xml:space="preserve">»⚠ Zapadla ocena«</w:t>
      </w:r>
      <w:r>
        <w:t xml:space="preserve">, </w:t>
      </w:r>
      <w:r>
        <w:rPr>
          <w:b/>
          <w:bCs/>
          <w:color w:val="1D5A61"/>
        </w:rPr>
        <w:t xml:space="preserve">»Brez roka naslednje ocene«</w:t>
      </w:r>
      <w:r>
        <w:t xml:space="preserve">, </w:t>
      </w:r>
      <w:r>
        <w:rPr>
          <w:b/>
          <w:bCs/>
          <w:color w:val="1D5A61"/>
        </w:rPr>
        <w:t xml:space="preserve">»Zadnja ocena pod 3«</w:t>
      </w:r>
      <w:r>
        <w:t xml:space="preserve">, </w:t>
      </w:r>
      <w:r>
        <w:rPr>
          <w:b/>
          <w:bCs/>
          <w:color w:val="1D5A61"/>
        </w:rPr>
        <w:t xml:space="preserve">»Certifikat poteče v 60 dneh ali je potekel«</w:t>
      </w:r>
      <w:r>
        <w:t xml:space="preserve">) in </w:t>
      </w:r>
      <w:r>
        <w:rPr>
          <w:b/>
          <w:bCs/>
          <w:color w:val="1D5A61"/>
        </w:rPr>
        <w:t xml:space="preserve">»🗄️ Arhivirani«</w:t>
      </w:r>
      <w:r>
        <w:t xml:space="preserve"> (pokaže samo arhivirane).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Razvrščanje: po nazivu, roku naslednje ocene, oceni (najslabše ali najboljše najprej), statusu (blokirani najprej) ali datumu vpisa.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Značka </w:t>
      </w:r>
      <w:r>
        <w:rPr>
          <w:b/>
          <w:bCs/>
          <w:color w:val="1D5A61"/>
        </w:rPr>
        <w:t xml:space="preserve">»⚠ Zapadle ocene«</w:t>
      </w:r>
      <w:r>
        <w:t xml:space="preserve"> s številom pove, koliko dobaviteljev ima rok ocene že mimo; klik nanjo vklopi filter.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Filtri in razvrščanje so zapisani v naslovu strani: po osvežitvi ostanejo, povezavo pa lahko pošljete sodelavcu. Če filtru ne ustreza noben dobavitelj, stran to pove in ponudi </w:t>
      </w:r>
      <w:r>
        <w:rPr>
          <w:b/>
          <w:bCs/>
          <w:color w:val="1D5A61"/>
        </w:rPr>
        <w:t xml:space="preserve">»Počisti filtre«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Seznam je razdeljen na strani po 25 (</w:t>
      </w:r>
      <w:r>
        <w:rPr>
          <w:b/>
          <w:bCs/>
          <w:color w:val="1D5A61"/>
        </w:rPr>
        <w:t xml:space="preserve">»← Prejšnja«</w:t>
      </w:r>
      <w:r>
        <w:t xml:space="preserve"> / </w:t>
      </w:r>
      <w:r>
        <w:rPr>
          <w:b/>
          <w:bCs/>
          <w:color w:val="1D5A61"/>
        </w:rPr>
        <w:t xml:space="preserve">»Naslednja →«</w:t>
      </w:r>
      <w:r>
        <w:t xml:space="preserve">). Ocena je izpisana z decimalno vejico (npr. 3,8).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Zgoraj so gumbi </w:t>
      </w:r>
      <w:r>
        <w:rPr>
          <w:b/>
          <w:bCs/>
          <w:color w:val="1D5A61"/>
        </w:rPr>
        <w:t xml:space="preserve">»📄 Izpis PDF«</w:t>
      </w:r>
      <w:r>
        <w:t xml:space="preserve">, </w:t>
      </w:r>
      <w:r>
        <w:rPr>
          <w:b/>
          <w:bCs/>
          <w:color w:val="1D5A61"/>
        </w:rPr>
        <w:t xml:space="preserve">»⬇ Excel izvoz«</w:t>
      </w:r>
      <w:r>
        <w:t xml:space="preserve">, </w:t>
      </w:r>
      <w:r>
        <w:rPr>
          <w:b/>
          <w:bCs/>
          <w:color w:val="1D5A61"/>
        </w:rPr>
        <w:t xml:space="preserve">»⬆ Uvoz iz Excela«</w:t>
      </w:r>
      <w:r>
        <w:t xml:space="preserve">, </w:t>
      </w:r>
      <w:r>
        <w:rPr>
          <w:b/>
          <w:bCs/>
          <w:color w:val="1D5A61"/>
        </w:rPr>
        <w:t xml:space="preserve">»✨ Uvozi oceno iz obrazca«</w:t>
      </w:r>
      <w:r>
        <w:t xml:space="preserve"> (samo z vklopljenim AI) in </w:t>
      </w:r>
      <w:r>
        <w:rPr>
          <w:b/>
          <w:bCs/>
          <w:color w:val="1D5A61"/>
        </w:rPr>
        <w:t xml:space="preserve">»+ Nov dobavitelj«</w:t>
      </w:r>
      <w:r>
        <w:t xml:space="preserve">.</w:t>
      </w:r>
    </w:p>
    <w:p>
      <w:pPr>
        <w:spacing w:after="120"/>
      </w:pPr>
      <w:r>
        <w:t xml:space="preserve">Klik na vrstico odpre podrobnosti dobavitelja.</w:t>
      </w:r>
    </w:p>
    <w:p>
      <w:pPr>
        <w:pStyle w:val="Heading1"/>
        <w:spacing w:after="160" w:before="400"/>
      </w:pPr>
      <w:bookmarkStart w:name="_Toc593" w:id="593"/>
      <w:r>
        <w:t xml:space="preserve">3. Kako spremenim več dobaviteljev hkrati</w:t>
      </w:r>
      <w:bookmarkEnd w:id="593"/>
    </w:p>
    <w:p>
      <w:pPr>
        <w:spacing w:after="120"/>
      </w:pPr>
      <w:r>
        <w:t xml:space="preserve">Kadar morate npr. 30 dobaviteljem prestaviti rok ocene ali spremeniti status, jih izberete v seznamu in spremembo naredite enkrat. Vsak dobavitelj dobi v revizijski sledi svoj zapis (prej → potem), kot pri urejanju enega.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V seznamu označite potrditveno polje pred dobavitelji ali kliknite </w:t>
      </w:r>
      <w:r>
        <w:rPr>
          <w:b/>
          <w:bCs/>
          <w:color w:val="1D5A61"/>
        </w:rPr>
        <w:t xml:space="preserve">»Izberi vse na strani«</w:t>
      </w:r>
      <w:r>
        <w:t xml:space="preserve">. Izbor ostane, ko listate po straneh.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Nad seznamom se pokaže vrstica z </w:t>
      </w:r>
      <w:r>
        <w:rPr>
          <w:b/>
          <w:bCs/>
          <w:color w:val="1D5A61"/>
        </w:rPr>
        <w:t xml:space="preserve">»Izbranih: N«</w:t>
      </w:r>
      <w:r>
        <w:t xml:space="preserve"> in gumbi </w:t>
      </w:r>
      <w:r>
        <w:rPr>
          <w:b/>
          <w:bCs/>
          <w:color w:val="1D5A61"/>
        </w:rPr>
        <w:t xml:space="preserve">»📅 Nastavi rok ocene«</w:t>
      </w:r>
      <w:r>
        <w:t xml:space="preserve">, </w:t>
      </w:r>
      <w:r>
        <w:rPr>
          <w:b/>
          <w:bCs/>
          <w:color w:val="1D5A61"/>
        </w:rPr>
        <w:t xml:space="preserve">»Spremeni status«</w:t>
      </w:r>
      <w:r>
        <w:t xml:space="preserve"> in (skrbnik) </w:t>
      </w:r>
      <w:r>
        <w:rPr>
          <w:b/>
          <w:bCs/>
          <w:color w:val="1D5A61"/>
        </w:rPr>
        <w:t xml:space="preserve">»🗄️ Arhiviraj«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Pri spremembi statusa vpišite razlog — obvezen je, ker je status odločitev po točki 8.4 in se zapiše v revizijsko sled.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»Potrdi«</w:t>
      </w:r>
      <w:r>
        <w:t xml:space="preserve">. Sporočilo pove, koliko dobaviteljev je bilo spremenjenih; dvojnik blokiranega dobavitelja se ne odblokira in je naveden kot preskočen.</w:t>
      </w:r>
    </w:p>
    <w:p>
      <w:pPr>
        <w:pStyle w:val="Heading1"/>
        <w:spacing w:after="160" w:before="400"/>
      </w:pPr>
      <w:bookmarkStart w:name="_Toc594" w:id="594"/>
      <w:r>
        <w:t xml:space="preserve">4. Kako dodam ali uredim dobavitelja</w:t>
      </w:r>
      <w:bookmarkEnd w:id="594"/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Nov dobavitelj«</w:t>
      </w:r>
      <w:r>
        <w:t xml:space="preserve">. Odpre se okno </w:t>
      </w:r>
      <w:r>
        <w:rPr>
          <w:b/>
          <w:bCs/>
          <w:color w:val="1D5A61"/>
        </w:rPr>
        <w:t xml:space="preserve">»+ Nov dobavitelj«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»Naziv *«</w:t>
      </w:r>
      <w:r>
        <w:t xml:space="preserve"> začnite tipkati ime podjetja ali v </w:t>
      </w:r>
      <w:r>
        <w:rPr>
          <w:b/>
          <w:bCs/>
          <w:color w:val="1D5A61"/>
        </w:rPr>
        <w:t xml:space="preserve">»Davčna številka«</w:t>
      </w:r>
      <w:r>
        <w:t xml:space="preserve"> davčno številko. Če je podjetje v registru poslovnih subjektov, sistem ponudi zadetke; klik na zadetek izpolni naziv, davčno in matično številko, naslov, šifro dejavnosti, pravnoorganizacijsko obliko in </w:t>
      </w:r>
      <w:r>
        <w:rPr>
          <w:b/>
          <w:bCs/>
          <w:color w:val="1D5A61"/>
        </w:rPr>
        <w:t xml:space="preserve">»Zavezanec za DDV«</w:t>
      </w:r>
      <w:r>
        <w:t xml:space="preserve"> (</w:t>
      </w:r>
      <w:r>
        <w:rPr>
          <w:b/>
          <w:bCs/>
          <w:color w:val="1D5A61"/>
        </w:rPr>
        <w:t xml:space="preserve">»Da«</w:t>
      </w:r>
      <w:r>
        <w:t xml:space="preserve"> / </w:t>
      </w:r>
      <w:r>
        <w:rPr>
          <w:b/>
          <w:bCs/>
          <w:color w:val="1D5A61"/>
        </w:rPr>
        <w:t xml:space="preserve">»Ne«</w:t>
      </w:r>
      <w:r>
        <w:t xml:space="preserve"> / </w:t>
      </w:r>
      <w:r>
        <w:rPr>
          <w:b/>
          <w:bCs/>
          <w:color w:val="1D5A61"/>
        </w:rPr>
        <w:t xml:space="preserve">»Ni podatka«</w:t>
      </w:r>
      <w:r>
        <w:t xml:space="preserve"> — če podatka ne poznate, ga pustite »Ni podatka«).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»Kategorija«</w:t>
      </w:r>
      <w:r>
        <w:t xml:space="preserve"> (npr. surovine, storitve, logistika) — po njej ločite dobavitelje v izpisih.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»Kontaktna oseba«</w:t>
      </w:r>
      <w:r>
        <w:t xml:space="preserve">, </w:t>
      </w:r>
      <w:r>
        <w:rPr>
          <w:b/>
          <w:bCs/>
          <w:color w:val="1D5A61"/>
        </w:rPr>
        <w:t xml:space="preserve">»Telefon«</w:t>
      </w:r>
      <w:r>
        <w:t xml:space="preserve"> in </w:t>
      </w:r>
      <w:r>
        <w:rPr>
          <w:b/>
          <w:bCs/>
          <w:color w:val="1D5A61"/>
        </w:rPr>
        <w:t xml:space="preserve">»E-pošta«</w:t>
      </w:r>
      <w:r>
        <w:t xml:space="preserve">. E-pošta je informativna; vabilo v portal pošljete posebej (glej razdelek Portal dobavitelja).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»Status«</w:t>
      </w:r>
      <w:r>
        <w:t xml:space="preserve"> izberite </w:t>
      </w:r>
      <w:r>
        <w:rPr>
          <w:b/>
          <w:bCs/>
          <w:color w:val="1D5A61"/>
        </w:rPr>
        <w:t xml:space="preserve">»Odobren«</w:t>
      </w:r>
      <w:r>
        <w:t xml:space="preserve">, </w:t>
      </w:r>
      <w:r>
        <w:rPr>
          <w:b/>
          <w:bCs/>
          <w:color w:val="1D5A61"/>
        </w:rPr>
        <w:t xml:space="preserve">»Pogojno odobren«</w:t>
      </w:r>
      <w:r>
        <w:t xml:space="preserve"> (npr. nov dobavitelj v preizkusu) ali </w:t>
      </w:r>
      <w:r>
        <w:rPr>
          <w:b/>
          <w:bCs/>
          <w:color w:val="1D5A61"/>
        </w:rPr>
        <w:t xml:space="preserve">»Blokiran«</w:t>
      </w:r>
      <w:r>
        <w:t xml:space="preserve"> (z njim ne smete naročati).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»Naslednja ocena«</w:t>
      </w:r>
      <w:r>
        <w:t xml:space="preserve"> vpišite datum, do katerega mora biti dobavitelj ponovno ocenjen (npr. letno). Na ta datum vas sistem opozori.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»Opombe«</w:t>
      </w:r>
      <w:r>
        <w:t xml:space="preserve"> zapišite pogodbe, posebnosti, omejitve, in kliknite </w:t>
      </w:r>
      <w:r>
        <w:rPr>
          <w:b/>
          <w:bCs/>
          <w:color w:val="1D5A61"/>
        </w:rPr>
        <w:t xml:space="preserve">»Ustvari«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7181850"/>
            <wp:effectExtent t="0" r="0" b="0" l="0"/>
            <wp:docPr id="6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Nov dobavitelj, izpolnjeno za lakirnico s statusom Pogojno odobren</w:t>
      </w:r>
    </w:p>
    <w:p>
      <w:pPr>
        <w:spacing w:after="120"/>
      </w:pPr>
      <w:r>
        <w:t xml:space="preserve">Podatke pozneje spremenite v podrobnostih z gumbom </w:t>
      </w:r>
      <w:r>
        <w:rPr>
          <w:b/>
          <w:bCs/>
          <w:color w:val="1D5A61"/>
        </w:rPr>
        <w:t xml:space="preserve">»✏ Uredi«</w:t>
      </w:r>
      <w:r>
        <w:t xml:space="preserve"> (okno </w:t>
      </w:r>
      <w:r>
        <w:rPr>
          <w:b/>
          <w:bCs/>
          <w:color w:val="1D5A61"/>
        </w:rPr>
        <w:t xml:space="preserve">»✏ Uredi dobavitelja«</w:t>
      </w:r>
      <w:r>
        <w:t xml:space="preserve"> ima ista polja) in shranite s </w:t>
      </w:r>
      <w:r>
        <w:rPr>
          <w:b/>
          <w:bCs/>
          <w:color w:val="1D5A61"/>
        </w:rPr>
        <w:t xml:space="preserve">»Shrani«</w:t>
      </w:r>
      <w:r>
        <w:t xml:space="preserve">. Ko spremenite </w:t>
      </w:r>
      <w:r>
        <w:rPr>
          <w:b/>
          <w:bCs/>
          <w:color w:val="1D5A61"/>
        </w:rPr>
        <w:t xml:space="preserve">»Status«</w:t>
      </w:r>
      <w:r>
        <w:t xml:space="preserve">, se pokaže polje </w:t>
      </w:r>
      <w:r>
        <w:rPr>
          <w:b/>
          <w:bCs/>
          <w:color w:val="1D5A61"/>
        </w:rPr>
        <w:t xml:space="preserve">»Razlog spremembe statusa *«</w:t>
      </w:r>
      <w:r>
        <w:t xml:space="preserve"> — brez razloga shranitev ni mogoča.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Status je vaša odločitev, ne izračun: ocena 2,0 dobavitelja ne blokira sama. Pravilo, kdaj ocena pomeni spremembo statusa, zapišite v svoj postopek nabave in status spremenite ročno. V revizijski sledi se zapiše dogodek »Status dobavitelja spremenjen« z nazivom dobavitelja, prejšnjim in novim statusom ter razlogom; ista zgodovina je v podrobnostih dobavitelja (razdelek Zgodovina sprememb).</w:t>
      </w:r>
    </w:p>
    <w:p>
      <w:pPr>
        <w:pStyle w:val="Heading1"/>
        <w:spacing w:after="160" w:before="400"/>
      </w:pPr>
      <w:bookmarkStart w:name="_Toc595" w:id="595"/>
      <w:r>
        <w:t xml:space="preserve">5. Kaj pomeni opozorilo »Dobavitelj morda že obstaja« ali »Dobavitelj je blokiran«</w:t>
      </w:r>
      <w:bookmarkEnd w:id="595"/>
    </w:p>
    <w:p>
      <w:pPr>
        <w:spacing w:after="120"/>
      </w:pPr>
      <w:r>
        <w:t xml:space="preserve">Ob vpisu (in ob spremembi naziva, davčne ali matične številke) sistem preveri, ali v registru — tudi med arhiviranimi — že obstaja dobavitelj z isto davčno ali matično številko ali z enakim nazivom (»LIVARNA CELJE, d. o. o.« = »Livarna Celje d.o.o.«; »SI 1234 5678« = »12345678«).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najde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se zgodi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Dvojnik BLOKIRANEGA dobavitelja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Vpis ni mogoč. Blokade ni mogoče obiti z novim zapisom — tudi prek uvoza ali drugega vira (varovalo je v bazi). Okno pokaže blokiranega dobavitelja z gumbom Odpri.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Dvojnik odobrenega ali pogojno odobrenega dobavitelja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pokaže obstoječi zapis. Odprete ga z Odpri ali — kadar gre res za drug zapis, npr. drugo poslovno enoto z isto davčno — kliknete Vseeno shrani. Vpis kljub dvojniku se zapiše v revizijsko sled.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Če z blokiranim dobaviteljem spet sodelujete, spremenite status obstoječega zapisa (z razlogom) — ne vpisujte novega.</w:t>
      </w:r>
    </w:p>
    <w:p>
      <w:pPr>
        <w:pStyle w:val="Heading1"/>
        <w:spacing w:after="160" w:before="400"/>
      </w:pPr>
      <w:bookmarkStart w:name="_Toc596" w:id="596"/>
      <w:r>
        <w:t xml:space="preserve">6. Kaj vidim v podrobnostih dobavitelja</w:t>
      </w:r>
      <w:bookmarkEnd w:id="596"/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1249025"/>
            <wp:effectExtent t="0" r="0" b="0" l="0"/>
            <wp:docPr id="6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124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Podrobnosti novega dobavitelja: glava z oceno in statusom, vrstica sidrišč, kontakt, prva ocena, še brez certifikatov, reklamacij in dostopa do portala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Glava</w:t>
      </w:r>
      <w:r>
        <w:t xml:space="preserve">: ime dobavitelja, značka statusa in zadnja ocena (povprečje); pod glavo kategorija in gumbi </w:t>
      </w:r>
      <w:r>
        <w:rPr>
          <w:b/>
          <w:bCs/>
          <w:color w:val="1D5A61"/>
        </w:rPr>
        <w:t xml:space="preserve">»✏ Uredi«</w:t>
      </w:r>
      <w:r>
        <w:t xml:space="preserve">, (skrbnik) </w:t>
      </w:r>
      <w:r>
        <w:rPr>
          <w:b/>
          <w:bCs/>
          <w:color w:val="1D5A61"/>
        </w:rPr>
        <w:t xml:space="preserve">»🗄️ Arhiviraj«</w:t>
      </w:r>
      <w:r>
        <w:t xml:space="preserve"> in </w:t>
      </w:r>
      <w:r>
        <w:rPr>
          <w:b/>
          <w:bCs/>
          <w:color w:val="1D5A61"/>
        </w:rPr>
        <w:t xml:space="preserve">»+ Nova reklamacija«</w:t>
      </w:r>
      <w:r>
        <w:t xml:space="preserve"> (isti gumb je tudi v razdelku Reklamacije).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Sidrišča</w:t>
      </w:r>
      <w:r>
        <w:t xml:space="preserve"> pod glavo: </w:t>
      </w:r>
      <w:r>
        <w:rPr>
          <w:b/>
          <w:bCs/>
          <w:color w:val="1D5A61"/>
        </w:rPr>
        <w:t xml:space="preserve">»Kontakt«</w:t>
      </w:r>
      <w:r>
        <w:t xml:space="preserve"> · </w:t>
      </w:r>
      <w:r>
        <w:rPr>
          <w:b/>
          <w:bCs/>
          <w:color w:val="1D5A61"/>
        </w:rPr>
        <w:t xml:space="preserve">»Trend«</w:t>
      </w:r>
      <w:r>
        <w:t xml:space="preserve"> · </w:t>
      </w:r>
      <w:r>
        <w:rPr>
          <w:b/>
          <w:bCs/>
          <w:color w:val="1D5A61"/>
        </w:rPr>
        <w:t xml:space="preserve">»Ocene (n)«</w:t>
      </w:r>
      <w:r>
        <w:t xml:space="preserve"> · </w:t>
      </w:r>
      <w:r>
        <w:rPr>
          <w:b/>
          <w:bCs/>
          <w:color w:val="1D5A61"/>
        </w:rPr>
        <w:t xml:space="preserve">»Certifikati (n)«</w:t>
      </w:r>
      <w:r>
        <w:t xml:space="preserve"> · </w:t>
      </w:r>
      <w:r>
        <w:rPr>
          <w:b/>
          <w:bCs/>
          <w:color w:val="1D5A61"/>
        </w:rPr>
        <w:t xml:space="preserve">»Dokumenti (n)«</w:t>
      </w:r>
      <w:r>
        <w:t xml:space="preserve"> · </w:t>
      </w:r>
      <w:r>
        <w:rPr>
          <w:b/>
          <w:bCs/>
          <w:color w:val="1D5A61"/>
        </w:rPr>
        <w:t xml:space="preserve">»Reklamacije (n)«</w:t>
      </w:r>
      <w:r>
        <w:t xml:space="preserve"> · </w:t>
      </w:r>
      <w:r>
        <w:rPr>
          <w:b/>
          <w:bCs/>
          <w:color w:val="1D5A61"/>
        </w:rPr>
        <w:t xml:space="preserve">»Portal«</w:t>
      </w:r>
      <w:r>
        <w:t xml:space="preserve"> · </w:t>
      </w:r>
      <w:r>
        <w:rPr>
          <w:b/>
          <w:bCs/>
          <w:color w:val="1D5A61"/>
        </w:rPr>
        <w:t xml:space="preserve">»Zgodovina«</w:t>
      </w:r>
      <w:r>
        <w:t xml:space="preserve">. Klik pomakne okno na razdelek; glava in vrstica ostaneta pripeti na vrhu, ko drsite, označen gumb pove, kje ste. »Dokumenti« se pokaže le, če ima dobavitelj zunanje dokumente; »Zgodovina« odpre zloženo zgodovino sprememb. Na telefonu vrstica drsi vstran.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Kontakt</w:t>
      </w:r>
      <w:r>
        <w:t xml:space="preserve">: oseba, e-pošta, telefon, davčna številka, naslov, matična številka, DDV in datum naslednje ocene; pod tem opombe.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Trend ocen</w:t>
      </w:r>
      <w:r>
        <w:t xml:space="preserve">: graf povprečij po datumih (zelena/oranžna/rdeča pika kot v registru).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Zgodovina ocen</w:t>
      </w:r>
      <w:r>
        <w:t xml:space="preserve"> z gumbom </w:t>
      </w:r>
      <w:r>
        <w:rPr>
          <w:b/>
          <w:bCs/>
          <w:color w:val="1D5A61"/>
        </w:rPr>
        <w:t xml:space="preserve">»+ Nova ocena«</w:t>
      </w:r>
      <w:r>
        <w:t xml:space="preserve">: vsaka ocena z datumom, merili, opombo in kdo je ocenil. Zadnja, še neobjavljena ocena ima gumb </w:t>
      </w:r>
      <w:r>
        <w:rPr>
          <w:b/>
          <w:bCs/>
          <w:color w:val="1D5A61"/>
        </w:rPr>
        <w:t xml:space="preserve">»📤 Objavi dobavitelju«</w:t>
      </w:r>
      <w:r>
        <w:t xml:space="preserve">, starejše in že objavljene pa isto dejanje kot drobno povezavo. Vidnih je zadnjih pet ocen, starejše odprete z </w:t>
      </w:r>
      <w:r>
        <w:rPr>
          <w:b/>
          <w:bCs/>
          <w:color w:val="1D5A61"/>
        </w:rPr>
        <w:t xml:space="preserve">»Prikaži starejše (n)«</w:t>
      </w:r>
      <w:r>
        <w:t xml:space="preserve"> (enako v zgodovini sprememb).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Certifikati</w:t>
      </w:r>
      <w:r>
        <w:t xml:space="preserve"> z gumbom </w:t>
      </w:r>
      <w:r>
        <w:rPr>
          <w:b/>
          <w:bCs/>
          <w:color w:val="1D5A61"/>
        </w:rPr>
        <w:t xml:space="preserve">»+ Certifikat«</w:t>
      </w:r>
      <w:r>
        <w:t xml:space="preserve">: certifikati, ki ste jih vpisali sami, in pod njimi </w:t>
      </w:r>
      <w:r>
        <w:rPr>
          <w:b/>
          <w:bCs/>
        </w:rPr>
        <w:t xml:space="preserve">Deljeni v portalu dobavitelja</w:t>
      </w:r>
      <w:r>
        <w:t xml:space="preserve"> (glej razdelek Certifikati dobavitelja).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Zunanji dokumenti dobavitelja</w:t>
      </w:r>
      <w:r>
        <w:t xml:space="preserve">: specifikacije in navodila, ki jih je izdal ta dobavitelj (register Zunanji dokumenti, polje Dobavitelj). Razdelek se pokaže, če kak dokument obstaja.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Reklamacije dobavitelju</w:t>
      </w:r>
      <w:r>
        <w:t xml:space="preserve"> z gumbom </w:t>
      </w:r>
      <w:r>
        <w:rPr>
          <w:b/>
          <w:bCs/>
          <w:color w:val="1D5A61"/>
        </w:rPr>
        <w:t xml:space="preserve">»+ Nova reklamacija«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Portal dobavitelja</w:t>
      </w:r>
      <w:r>
        <w:t xml:space="preserve"> z gumbom </w:t>
      </w:r>
      <w:r>
        <w:rPr>
          <w:b/>
          <w:bCs/>
          <w:color w:val="1D5A61"/>
        </w:rPr>
        <w:t xml:space="preserve">»+ Povabi«</w:t>
      </w:r>
      <w:r>
        <w:t xml:space="preserve"> (skrbnik): kdo pri dobavitelju ima dostop in v kakšnem stanju.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Zgodovina sprememb</w:t>
      </w:r>
      <w:r>
        <w:t xml:space="preserve"> (razpri s klikom): kdo je kdaj spremenil status (z razlogom), rok ocene, podatke, reklamacije in certifikate — iz revizijske sledi, samo za tega dobavitelja.</w:t>
      </w:r>
    </w:p>
    <w:p>
      <w:pPr>
        <w:pStyle w:val="Heading1"/>
        <w:spacing w:after="160" w:before="400"/>
      </w:pPr>
      <w:bookmarkStart w:name="_Toc597" w:id="597"/>
      <w:r>
        <w:t xml:space="preserve">7. Kako ocenim dobavitelja</w:t>
      </w:r>
      <w:bookmarkEnd w:id="597"/>
    </w:p>
    <w:p>
      <w:pPr>
        <w:spacing w:after="120"/>
      </w:pPr>
      <w:r>
        <w:t xml:space="preserve">Ocena je periodični zapis o tem, kako dobavitelj izpolnjuje vaše zahteve. Priporočeno je vsaj enkrat letno in po vsaki večji reklamaciji.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podrobnostih kliknite </w:t>
      </w:r>
      <w:r>
        <w:rPr>
          <w:b/>
          <w:bCs/>
          <w:color w:val="1D5A61"/>
        </w:rPr>
        <w:t xml:space="preserve">»+ Nova ocena«</w:t>
      </w:r>
      <w:r>
        <w:t xml:space="preserve">. Odpre se okno </w:t>
      </w:r>
      <w:r>
        <w:rPr>
          <w:b/>
          <w:bCs/>
          <w:color w:val="1D5A61"/>
        </w:rPr>
        <w:t xml:space="preserve">»+ Nova ocena — &lt;dobavitelj&gt;«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Preverite </w:t>
      </w:r>
      <w:r>
        <w:rPr>
          <w:b/>
          <w:bCs/>
          <w:color w:val="1D5A61"/>
        </w:rPr>
        <w:t xml:space="preserve">»Datum«</w:t>
      </w:r>
      <w:r>
        <w:t xml:space="preserve"> (privzeto danes; datum v prihodnosti ni mogoč).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Polje </w:t>
      </w:r>
      <w:r>
        <w:rPr>
          <w:b/>
          <w:bCs/>
          <w:color w:val="1D5A61"/>
        </w:rPr>
        <w:t xml:space="preserve">»Naslednja ocena«</w:t>
      </w:r>
      <w:r>
        <w:t xml:space="preserve"> je predizpolnjeno z datumom ocene + intervalom ponovne ocene organizacije (privzeto 12 mesecev, glej »Nastavitve modula«); po potrebi ga spremenite.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Z drsniki ocenite </w:t>
      </w:r>
      <w:r>
        <w:rPr>
          <w:b/>
          <w:bCs/>
          <w:color w:val="1D5A61"/>
        </w:rPr>
        <w:t xml:space="preserve">»Kakovost«</w:t>
      </w:r>
      <w:r>
        <w:t xml:space="preserve">, </w:t>
      </w:r>
      <w:r>
        <w:rPr>
          <w:b/>
          <w:bCs/>
          <w:color w:val="1D5A61"/>
        </w:rPr>
        <w:t xml:space="preserve">»Dobavni roki«</w:t>
      </w:r>
      <w:r>
        <w:t xml:space="preserve">, </w:t>
      </w:r>
      <w:r>
        <w:rPr>
          <w:b/>
          <w:bCs/>
          <w:color w:val="1D5A61"/>
        </w:rPr>
        <w:t xml:space="preserve">»Cena«</w:t>
      </w:r>
      <w:r>
        <w:t xml:space="preserve"> in </w:t>
      </w:r>
      <w:r>
        <w:rPr>
          <w:b/>
          <w:bCs/>
          <w:color w:val="1D5A61"/>
        </w:rPr>
        <w:t xml:space="preserve">»Odzivnost«</w:t>
      </w:r>
      <w:r>
        <w:t xml:space="preserve"> od 1 (slabo) do 5 (odlično). Vrednost se izpiše ob drsniku, pod drsniki pa povprečje in predlog statusa (3,5 in več: Odobren, 2,5–3,4: Pogojno odobren, pod 2,5: Blokiran).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»Opombe«</w:t>
      </w:r>
      <w:r>
        <w:t xml:space="preserve"> zapišite, na čem ocena temelji (število dobav, reklamacije, zamude) — to so vaše interne opombe, dobavitelj jih ne vidi.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»Shrani oceno«</w:t>
      </w:r>
      <w:r>
        <w:t xml:space="preserve">. Povprečje se izračuna samo in postane »zadnja ocena« v registru. Podrobnosti dobavitelja se znova odprejo pri razdelku Zgodovina ocen, kjer je nova ocena na vrhu.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4286250"/>
            <wp:effectExtent t="0" r="0" b="0" l="0"/>
            <wp:docPr id="6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Nova ocena z drsniki: kakovost 4, roki 3, cena 4, odzivnost 5 in interno opombo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 shranitvi se ocena pojavi v </w:t>
      </w:r>
      <w:r>
        <w:rPr>
          <w:b/>
          <w:bCs/>
        </w:rPr>
        <w:t xml:space="preserve">Zgodovini ocen</w:t>
      </w:r>
      <w:r>
        <w:t xml:space="preserve"> in kot pika v </w:t>
      </w:r>
      <w:r>
        <w:rPr>
          <w:b/>
          <w:bCs/>
        </w:rPr>
        <w:t xml:space="preserve">Trendu ocen</w:t>
      </w:r>
      <w:r>
        <w:t xml:space="preserve">. Napačno oceno skrbnik izbriše z gumbom 🗑️ ob njej.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 oceno se premakne tudi rok </w:t>
      </w:r>
      <w:r>
        <w:rPr>
          <w:b/>
          <w:bCs/>
          <w:color w:val="1D5A61"/>
        </w:rPr>
        <w:t xml:space="preserve">»Naslednja ocena«</w:t>
      </w:r>
      <w:r>
        <w:t xml:space="preserve"> dobavitelja (na vpisani datum; brez njega na datum ocene + interval ponovne ocene organizacije — enako pri AI uvozu). Naknadno vpisana starejša ocena roka ne premakne. Ko rok mine, register pokaže </w:t>
      </w:r>
      <w:r>
        <w:rPr>
          <w:b/>
          <w:bCs/>
          <w:color w:val="1D5A61"/>
        </w:rPr>
        <w:t xml:space="preserve">»⚠ zapadla«</w:t>
      </w:r>
      <w:r>
        <w:t xml:space="preserve">, v Planerju se pokaže dogodek »Ocena dobavitelja«, skrbniki pa dobijo opomnik.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Predlog statusa je samo namig: status spremenite z </w:t>
      </w:r>
      <w:r>
        <w:rPr>
          <w:b/>
          <w:bCs/>
          <w:color w:val="1D5A61"/>
        </w:rPr>
        <w:t xml:space="preserve">»✏ Uredi«</w:t>
      </w:r>
      <w:r>
        <w:t xml:space="preserve"> (z razlogom).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Izpolnjen obrazec ocene na papirju lahko prebere AI (glej razdelek Uvoz ocene iz dokumenta).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Ocenjevanje je bolj verodostojno, če merila pomenijo isto pri vseh ocenjevalcih. V opis postopka nabave zapišite npr.: kakovost 5 = brez reklamacij v obdobju, 3 = ena manjša reklamacija, 1 = ponavljajoče se neskladnosti.</w:t>
      </w:r>
    </w:p>
    <w:p>
      <w:pPr>
        <w:pStyle w:val="Heading1"/>
        <w:spacing w:after="160" w:before="400"/>
      </w:pPr>
      <w:bookmarkStart w:name="_Toc598" w:id="598"/>
      <w:r>
        <w:t xml:space="preserve">8. Nastavitve modula: interval ponovne ocene</w:t>
      </w:r>
      <w:bookmarkEnd w:id="598"/>
    </w:p>
    <w:p>
      <w:pPr>
        <w:spacing w:after="120"/>
      </w:pPr>
      <w:r>
        <w:t xml:space="preserve">ISO 9001 (točka 8.4.1) zahteva </w:t>
      </w:r>
      <w:r>
        <w:rPr>
          <w:b/>
          <w:bCs/>
        </w:rPr>
        <w:t xml:space="preserve">ponovno ocenjevanje</w:t>
      </w:r>
      <w:r>
        <w:t xml:space="preserve"> zunanjih ponudnikov; kako pogosto, določi organizacija glede na tveganje. Skrbnik v registru klikne </w:t>
      </w:r>
      <w:r>
        <w:rPr>
          <w:b/>
          <w:bCs/>
          <w:color w:val="1D5A61"/>
        </w:rPr>
        <w:t xml:space="preserve">»⚙️ Nastavitve«</w:t>
      </w:r>
      <w:r>
        <w:t xml:space="preserve"> in pri </w:t>
      </w:r>
      <w:r>
        <w:rPr>
          <w:b/>
          <w:bCs/>
          <w:color w:val="1D5A61"/>
        </w:rPr>
        <w:t xml:space="preserve">»Interval ponovne ocene (meseci)«</w:t>
      </w:r>
      <w:r>
        <w:t xml:space="preserve"> vpiše število mesecev (1–60, privzeto 12), nato </w:t>
      </w:r>
      <w:r>
        <w:rPr>
          <w:b/>
          <w:bCs/>
          <w:color w:val="1D5A61"/>
        </w:rPr>
        <w:t xml:space="preserve">»Shrani nastavitve«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 vsakem vpisu ocene (ročno ali z AI uvozom) se rok </w:t>
      </w:r>
      <w:r>
        <w:rPr>
          <w:b/>
          <w:bCs/>
          <w:color w:val="1D5A61"/>
        </w:rPr>
        <w:t xml:space="preserve">»Naslednja ocena«</w:t>
      </w:r>
      <w:r>
        <w:t xml:space="preserve"> premakne za ta interval, razen če pri oceni vpišete drug datum.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Sprememba velja za nove ocene; obstoječi roki ostanejo. Za več dobaviteljev hkrati rok spremenite z </w:t>
      </w:r>
      <w:r>
        <w:rPr>
          <w:b/>
          <w:bCs/>
          <w:color w:val="1D5A61"/>
        </w:rPr>
        <w:t xml:space="preserve">»📅 Nastavi rok ocene«</w:t>
      </w:r>
      <w:r>
        <w:t xml:space="preserve"> (masovna dejanja).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Sprememba se zapiše v revizijsko sled (prej/potem).</w:t>
      </w:r>
    </w:p>
    <w:p>
      <w:pPr>
        <w:pStyle w:val="Heading1"/>
        <w:spacing w:after="160" w:before="400"/>
      </w:pPr>
      <w:bookmarkStart w:name="_Toc599" w:id="599"/>
      <w:r>
        <w:t xml:space="preserve">9. Kako dobavitelju objavim oceno (povratna informacija)</w:t>
      </w:r>
      <w:bookmarkEnd w:id="599"/>
    </w:p>
    <w:p>
      <w:pPr>
        <w:spacing w:after="120"/>
      </w:pPr>
      <w:r>
        <w:t xml:space="preserve">Dobavitelj iz vaše ocene sam po sebi ne vidi ničesar. Če želite, da ve, kako ga vidite, oceno </w:t>
      </w:r>
      <w:r>
        <w:rPr>
          <w:b/>
          <w:bCs/>
        </w:rPr>
        <w:t xml:space="preserve">objavite</w:t>
      </w:r>
      <w:r>
        <w:t xml:space="preserve">: napišete besedilo za dobavitelja, on pa v portalu vidi datum, povprečje in to besedilo — </w:t>
      </w:r>
      <w:r>
        <w:rPr>
          <w:b/>
          <w:bCs/>
        </w:rPr>
        <w:t xml:space="preserve">ne posameznih meril in ne internih opomb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V Zgodovini ocen pri oceni kliknite </w:t>
      </w:r>
      <w:r>
        <w:rPr>
          <w:b/>
          <w:bCs/>
          <w:color w:val="1D5A61"/>
        </w:rPr>
        <w:t xml:space="preserve">»📤 Objavi dobavitelju«</w:t>
      </w:r>
      <w:r>
        <w:t xml:space="preserve"> (pri zadnji neobjavljeni oceni je to gumb, pri starejših drobna povezava). Odpre se okno </w:t>
      </w:r>
      <w:r>
        <w:rPr>
          <w:b/>
          <w:bCs/>
          <w:color w:val="1D5A61"/>
        </w:rPr>
        <w:t xml:space="preserve">»📤 Objava ocene dobavitelju — &lt;datum&gt;«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»Besedilo za dobavitelja *«</w:t>
      </w:r>
      <w:r>
        <w:t xml:space="preserve"> napišite povratno informacijo: kaj je dobro in kaj pričakujete (gumb ✨ besedilo uredi).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»Objavi«</w:t>
      </w:r>
      <w:r>
        <w:t xml:space="preserve">. Ocena dobi značko </w:t>
      </w:r>
      <w:r>
        <w:rPr>
          <w:b/>
          <w:bCs/>
          <w:color w:val="1D5A61"/>
        </w:rPr>
        <w:t xml:space="preserve">»objavljeno &lt;datum&gt;«</w:t>
      </w:r>
      <w:r>
        <w:t xml:space="preserve">, pod njo se izpiše »Za dobavitelja: …«.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3314700"/>
            <wp:effectExtent t="0" r="0" b="0" l="0"/>
            <wp:docPr id="6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Objava ocene s povprečjem 4,0 in besedilom, ki ga bo dobavitelj videl v portalu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Objave ni mogoče preklicati. Besedilo popravite z </w:t>
      </w:r>
      <w:r>
        <w:rPr>
          <w:b/>
          <w:bCs/>
          <w:color w:val="1D5A61"/>
        </w:rPr>
        <w:t xml:space="preserve">»✏ Popravi objavo«</w:t>
      </w:r>
      <w:r>
        <w:t xml:space="preserve"> — dobavitelj dobi novo obvestilo. Obvestilo (v portalu in po e-pošti) dobijo samo osebe z </w:t>
      </w:r>
      <w:r>
        <w:rPr>
          <w:b/>
          <w:bCs/>
        </w:rPr>
        <w:t xml:space="preserve">aktivnim dostopom</w:t>
      </w:r>
      <w:r>
        <w:t xml:space="preserve"> do portala; če pri dobavitelju nihče nima dostopa, ni obveščen nihče.</w:t>
      </w:r>
    </w:p>
    <w:p>
      <w:pPr>
        <w:pStyle w:val="Heading1"/>
        <w:spacing w:after="160" w:before="400"/>
      </w:pPr>
      <w:bookmarkStart w:name="_Toc600" w:id="600"/>
      <w:r>
        <w:t xml:space="preserve">10. Kako pošljem reklamacijo dobavitelju in jo zaključim</w:t>
      </w:r>
      <w:bookmarkEnd w:id="600"/>
    </w:p>
    <w:p>
      <w:pPr>
        <w:spacing w:after="120"/>
      </w:pPr>
      <w:r>
        <w:t xml:space="preserve">Reklamacija dobavitelju je zapis neskladnosti pri dobavi, ki jo mora dobavitelj obravnavati. Dobavitelj odgovori v portalu, vi pa odgovor vidite pri reklamaciji in jo zaključite.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podrobnostih kliknite </w:t>
      </w:r>
      <w:r>
        <w:rPr>
          <w:b/>
          <w:bCs/>
          <w:color w:val="1D5A61"/>
        </w:rPr>
        <w:t xml:space="preserve">»+ Nova reklamacija«</w:t>
      </w:r>
      <w:r>
        <w:t xml:space="preserve"> (v glavi ali v razdelku Reklamacije dobavitelju). Odpre se okno </w:t>
      </w:r>
      <w:r>
        <w:rPr>
          <w:b/>
          <w:bCs/>
          <w:color w:val="1D5A61"/>
        </w:rPr>
        <w:t xml:space="preserve">»+ Nova reklamacija — &lt;dobavitelj&gt;«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»Številka«</w:t>
      </w:r>
      <w:r>
        <w:t xml:space="preserve"> (vaša oznaka, npr. REK-2026-014) in preverite </w:t>
      </w:r>
      <w:r>
        <w:rPr>
          <w:b/>
          <w:bCs/>
          <w:color w:val="1D5A61"/>
        </w:rPr>
        <w:t xml:space="preserve">»Datum«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»Opis neskladnosti *«</w:t>
      </w:r>
      <w:r>
        <w:t xml:space="preserve"> natančno opišite, kaj je narobe: serija, količina, odstopanje.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»Zahtevan ukrep«</w:t>
      </w:r>
      <w:r>
        <w:t xml:space="preserve"> zapišite, kaj pričakujete (analiza vzroka 8D, zamenjava, dobropis …), in pri </w:t>
      </w:r>
      <w:r>
        <w:rPr>
          <w:b/>
          <w:bCs/>
          <w:color w:val="1D5A61"/>
        </w:rPr>
        <w:t xml:space="preserve">»Rok za odgovor«</w:t>
      </w:r>
      <w:r>
        <w:t xml:space="preserve"> določite datum.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»Status«</w:t>
      </w:r>
      <w:r>
        <w:t xml:space="preserve"> pustite </w:t>
      </w:r>
      <w:r>
        <w:rPr>
          <w:b/>
          <w:bCs/>
          <w:color w:val="1D5A61"/>
        </w:rPr>
        <w:t xml:space="preserve">»Odprta«</w:t>
      </w:r>
      <w:r>
        <w:t xml:space="preserve"> (ali </w:t>
      </w:r>
      <w:r>
        <w:rPr>
          <w:b/>
          <w:bCs/>
          <w:color w:val="1D5A61"/>
        </w:rPr>
        <w:t xml:space="preserve">»V obravnavi«</w:t>
      </w:r>
      <w:r>
        <w:t xml:space="preserve">) in kliknite </w:t>
      </w:r>
      <w:r>
        <w:rPr>
          <w:b/>
          <w:bCs/>
          <w:color w:val="1D5A61"/>
        </w:rPr>
        <w:t xml:space="preserve">»Ustvari reklamacijo«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4991100"/>
            <wp:effectExtent t="0" r="0" b="0" l="0"/>
            <wp:docPr id="6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Nova reklamacija s številko, opisom, zahtevanim ukrepom in rokom za odgovor</w:t>
      </w:r>
    </w:p>
    <w:p>
      <w:pPr>
        <w:spacing w:after="120"/>
      </w:pPr>
      <w:r>
        <w:t xml:space="preserve">Kaj se zgodi potem: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Osebe pri dobavitelju z aktivnim dostopom do portala dobijo obvestilo v portalu in e-pošto z opisom, zahtevanim ukrepom in rokom.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Dobavitelj v portalu napiše odgovor. Status se spremeni v </w:t>
      </w:r>
      <w:r>
        <w:rPr>
          <w:b/>
          <w:bCs/>
          <w:color w:val="1D5A61"/>
        </w:rPr>
        <w:t xml:space="preserve">»Odgovorjeno«</w:t>
      </w:r>
      <w:r>
        <w:t xml:space="preserve">, pri reklamaciji se izpiše »Odgovor dobavitelja (kdo, kdaj)« z besedilom. Kdor je reklamacijo odprl (če ga ni več, skrbniki), ob odgovoru dobi obvestilo. Dokler reklamacije ne zaključite, lahko dobavitelj odgovor dopolni — prejšnji odgovori ostanejo zapisani pod </w:t>
      </w:r>
      <w:r>
        <w:rPr>
          <w:b/>
          <w:bCs/>
          <w:color w:val="1D5A61"/>
        </w:rPr>
        <w:t xml:space="preserve">»Prejšnji odgovori«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Če je rok mimo in odgovora ni, se ob roku izpiše </w:t>
      </w:r>
      <w:r>
        <w:rPr>
          <w:b/>
          <w:bCs/>
          <w:color w:val="1D5A61"/>
        </w:rPr>
        <w:t xml:space="preserve">»⚠ zapadla«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»✏ Uredi«</w:t>
      </w:r>
      <w:r>
        <w:t xml:space="preserve"> popravi reklamacijo (dobavitelju ne pošlje novega obvestila, v portalu vidi posodobljeno vsebino). Statusa »Odgovorjeno« ne morete ročno postaviti — postavi ga portal.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»✔ Zaključi«</w:t>
      </w:r>
      <w:r>
        <w:t xml:space="preserve"> reklamacijo po potrditvi zapre in zapiše, kdo in kdaj. Zaključene reklamacije ni mogoče več urejati in dobavitelj nanjo ne more več odgovoriti.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»🕑 Sled odločitve«</w:t>
      </w:r>
      <w:r>
        <w:t xml:space="preserve"> pod vsako reklamacijo (klik odpre) pokaže časovnico od najnovejšega dogodka: kdo je reklamacijo odprl, ji spremenil status, rok ali opis (prej → potem), kdaj je dobavitelj odgovoril (oseba pri dobavitelju) in kdo jo je zaključil.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715000" cy="3438525"/>
            <wp:effectExtent t="0" r="0" b="0" l="0"/>
            <wp:docPr id="6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Reklamacija z odgovorom dobavitelja in odprtim razdelkom 🕑 Sled odločitve: reklamacija ustvarjena (kdo in kdaj), odgovor dobavitelja (oseba pri dobavitelju) — najnovejše na vrhu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Reklamacija dobavitelju in korektivni ukrep (CAPA) nista isto: reklamacija je sporočilo dobavitelju, CAPA je vaš notranji ukrep z analizo vzroka. Pri resnejših neskladnostih odprite oboje — CAPA lahko navežete na dobavitelja v modulu CAPA (polje Dobavitelj).</w:t>
      </w:r>
    </w:p>
    <w:p>
      <w:pPr>
        <w:pStyle w:val="Heading1"/>
        <w:spacing w:after="160" w:before="400"/>
      </w:pPr>
      <w:bookmarkStart w:name="_Toc601" w:id="601"/>
      <w:r>
        <w:t xml:space="preserve">11. Kako dobavitelja povabim v portal in kdo ima dostop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601"/>
    </w:p>
    <w:p>
      <w:pPr>
        <w:spacing w:after="120"/>
      </w:pPr>
      <w:r>
        <w:t xml:space="preserve">V razdelku </w:t>
      </w:r>
      <w:r>
        <w:rPr>
          <w:b/>
          <w:bCs/>
        </w:rPr>
        <w:t xml:space="preserve">Portal dobavitelja</w:t>
      </w:r>
      <w:r>
        <w:t xml:space="preserve"> v podrobnostih vidite, kdo pri tem dobavitelju ima dostop do portala. Vabilo pošlje skrbnik: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Povabi«</w:t>
      </w:r>
      <w:r>
        <w:t xml:space="preserve">. Odpre se okno </w:t>
      </w:r>
      <w:r>
        <w:rPr>
          <w:b/>
          <w:bCs/>
          <w:color w:val="1D5A61"/>
        </w:rPr>
        <w:t xml:space="preserve">»+ Vabilo v portal — &lt;dobavitelj&gt;«</w:t>
      </w:r>
      <w:r>
        <w:t xml:space="preserve">.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»E-pošta kontaktne osebe *«</w:t>
      </w:r>
      <w:r>
        <w:t xml:space="preserve"> in po želji </w:t>
      </w:r>
      <w:r>
        <w:rPr>
          <w:b/>
          <w:bCs/>
          <w:color w:val="1D5A61"/>
        </w:rPr>
        <w:t xml:space="preserve">»Ime in priimek«</w:t>
      </w:r>
      <w:r>
        <w:t xml:space="preserve">. Ime se upošteva samo, če račun v portalu nastane na novo — osebi, ki portal že uporablja pri drugem naročniku, imena ne morete spremeniti.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»Pošlji vabilo«</w:t>
      </w:r>
      <w:r>
        <w:t xml:space="preserve">. Oseba dobi e-pošto »Vabilo v portal za dobavitelje« s povezavo; vabilo velja 7 dni od prejema.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2990850"/>
            <wp:effectExtent t="0" r="0" b="0" l="0"/>
            <wp:docPr id="6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Vabilo v portal za kontaktno osebo dobavitelja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715000" cy="1171575"/>
            <wp:effectExtent t="0" r="0" b="0" l="0"/>
            <wp:docPr id="6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Portal dobavitelja po poslanem vabilu: stanje povabljen, datum in kdo je povabil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Stanje dostopa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Pomeni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povabljen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vabilo poslano, oseba ga še ni sprejela (pod imenom je datum vabila)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aktiven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oseba je vabilo sprejela (datum) in se lahko prijavi v portal pri vas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ugasnjen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dostop je bil ugasnjen (npr. ob arhiviranju dobavitelja); ponovno vabilo ga znova vklopi</w:t>
            </w:r>
          </w:p>
        </w:tc>
      </w:tr>
    </w:tbl>
    <w:p>
      <w:pPr>
        <w:spacing w:after="1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Odvzem dostopa</w:t>
      </w:r>
      <w:r>
        <w:t xml:space="preserve">: gumb 🗑️ (</w:t>
      </w:r>
      <w:r>
        <w:rPr>
          <w:b/>
          <w:bCs/>
          <w:color w:val="1D5A61"/>
        </w:rPr>
        <w:t xml:space="preserve">»Odvzemi dostop«</w:t>
      </w:r>
      <w:r>
        <w:t xml:space="preserve">) ob osebi. Oseba se v portal pri vas ne more več prijaviti; njen račun ostane (morda ga uporablja pri drugih naročnikih), certifikati, ki vam jih je delila, ostanejo vidni kot dokaz.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Vabila se pošiljajo prek vrste sporočil: če e-pošta trenutno ni dosegljiva, se pošiljanje ponovi samodejno; neuspeh se zapiše v revizijsko sled (»Vabila v portal ni bilo mogoče poslati«). Potrditev na zaslonu namenoma ne pove, ali je račun ob tem nastal ali je že obstajal — to bi razkrilo poslovno razmerje s tretjim naročnikom.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Nesprejeto ali poteklo vabilo: pri osebi kliknite </w:t>
      </w:r>
      <w:r>
        <w:rPr>
          <w:b/>
          <w:bCs/>
          <w:color w:val="1D5A61"/>
        </w:rPr>
        <w:t xml:space="preserve">»↻ Ponovno pošlji vabilo«</w:t>
      </w:r>
      <w:r>
        <w:t xml:space="preserve"> — dvojnik dostopa ne nastane.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Blokiran dobavitelj z aktivnim dostopom: razdelek pokaže opozorilo. Če z dobaviteljem ne sodelujete več, dostop odvzemite.</w:t>
      </w:r>
    </w:p>
    <w:p>
      <w:pPr>
        <w:pStyle w:val="Heading1"/>
        <w:spacing w:after="160" w:before="400"/>
      </w:pPr>
      <w:bookmarkStart w:name="_Toc602" w:id="602"/>
      <w:r>
        <w:t xml:space="preserve">12. Certifikati dobavitelja: vpisani in deljeni</w:t>
      </w:r>
      <w:bookmarkEnd w:id="602"/>
    </w:p>
    <w:p>
      <w:pPr>
        <w:spacing w:after="120"/>
      </w:pPr>
      <w:r>
        <w:t xml:space="preserve">Certifikat dobavitelja (npr. ISO 9001, IATF 16949, akreditacija laboratorija) je dokazilo o njegovi sposobnosti. V razdelku </w:t>
      </w:r>
      <w:r>
        <w:rPr>
          <w:b/>
          <w:bCs/>
        </w:rPr>
        <w:t xml:space="preserve">Certifikati</w:t>
      </w:r>
      <w:r>
        <w:t xml:space="preserve"> ga vpišete sami — ne glede na to, ali dobavitelj uporablja portal: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Certifikat«</w:t>
      </w:r>
      <w:r>
        <w:t xml:space="preserve">. V </w:t>
      </w:r>
      <w:r>
        <w:rPr>
          <w:b/>
          <w:bCs/>
          <w:color w:val="1D5A61"/>
        </w:rPr>
        <w:t xml:space="preserve">»Certifikat / standard *«</w:t>
      </w:r>
      <w:r>
        <w:t xml:space="preserve"> vpišite ali izberite naziv (npr. ISO 9001:2015).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»Izdajatelj (certifikacijski organ)«</w:t>
      </w:r>
      <w:r>
        <w:t xml:space="preserve">, </w:t>
      </w:r>
      <w:r>
        <w:rPr>
          <w:b/>
          <w:bCs/>
          <w:color w:val="1D5A61"/>
        </w:rPr>
        <w:t xml:space="preserve">»Številka certifikata«</w:t>
      </w:r>
      <w:r>
        <w:t xml:space="preserve">, </w:t>
      </w:r>
      <w:r>
        <w:rPr>
          <w:b/>
          <w:bCs/>
          <w:color w:val="1D5A61"/>
        </w:rPr>
        <w:t xml:space="preserve">»Velja od«</w:t>
      </w:r>
      <w:r>
        <w:t xml:space="preserve"> in </w:t>
      </w:r>
      <w:r>
        <w:rPr>
          <w:b/>
          <w:bCs/>
          <w:color w:val="1D5A61"/>
        </w:rPr>
        <w:t xml:space="preserve">»Velja do«</w:t>
      </w:r>
      <w:r>
        <w:t xml:space="preserve"> ter po želji priložite </w:t>
      </w:r>
      <w:r>
        <w:rPr>
          <w:b/>
          <w:bCs/>
          <w:color w:val="1D5A61"/>
        </w:rPr>
        <w:t xml:space="preserve">»Priponka (PDF ali slika, neobvezno)«</w:t>
      </w:r>
      <w:r>
        <w:t xml:space="preserve">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»Shrani certifikat«</w:t>
      </w:r>
      <w:r>
        <w:t xml:space="preserve">. Certifikat dobi značko </w:t>
      </w:r>
      <w:r>
        <w:rPr>
          <w:b/>
          <w:bCs/>
          <w:color w:val="1D5A61"/>
        </w:rPr>
        <w:t xml:space="preserve">»veljaven«</w:t>
      </w:r>
      <w:r>
        <w:t xml:space="preserve">, </w:t>
      </w:r>
      <w:r>
        <w:rPr>
          <w:b/>
          <w:bCs/>
          <w:color w:val="1D5A61"/>
        </w:rPr>
        <w:t xml:space="preserve">»poteče kmalu«</w:t>
      </w:r>
      <w:r>
        <w:t xml:space="preserve"> (v 30 dneh) ali </w:t>
      </w:r>
      <w:r>
        <w:rPr>
          <w:b/>
          <w:bCs/>
          <w:color w:val="1D5A61"/>
        </w:rPr>
        <w:t xml:space="preserve">»poteklo«</w:t>
      </w:r>
      <w:r>
        <w:t xml:space="preserve">; v registru dobavitelj z iztekajočim se certifikatom dobi značko 📜.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Skrbniki dobijo opomnik 30, 14 in 7 dni pred potekom. Ko vpišete novejši certifikat z istim nazivom, stari ne opominja več.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Certifikat uredite z ✏ ali izbrišete z 🗑️; vsaka sprememba je v revizijski sledi.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Filter </w:t>
      </w:r>
      <w:r>
        <w:rPr>
          <w:b/>
          <w:bCs/>
          <w:color w:val="1D5A61"/>
        </w:rPr>
        <w:t xml:space="preserve">»Certifikat poteče v 60 dneh ali je potekel«</w:t>
      </w:r>
      <w:r>
        <w:t xml:space="preserve"> v registru pokaže dobavitelje, pri katerih morate zahtevati novo listino.</w:t>
      </w:r>
    </w:p>
    <w:p>
      <w:pPr>
        <w:spacing w:after="120"/>
      </w:pPr>
      <w:r>
        <w:t xml:space="preserve">Pod vpisanimi so certifikati, ki jih dobavitelj naloži v portalu in jih </w:t>
      </w:r>
      <w:r>
        <w:rPr>
          <w:b/>
          <w:bCs/>
        </w:rPr>
        <w:t xml:space="preserve">izrecno deli</w:t>
      </w:r>
      <w:r>
        <w:t xml:space="preserve"> z vami (</w:t>
      </w:r>
      <w:r>
        <w:rPr>
          <w:b/>
          <w:bCs/>
        </w:rPr>
        <w:t xml:space="preserve">Deljeni v portalu dobavitelja</w:t>
      </w:r>
      <w:r>
        <w:t xml:space="preserve">): naziv, številka, izdajatelj, veljavnost od–do in ime datoteke. Certifikat, ki poteče v 30 dneh, dobi značko </w:t>
      </w:r>
      <w:r>
        <w:rPr>
          <w:b/>
          <w:bCs/>
          <w:color w:val="1D5A61"/>
        </w:rPr>
        <w:t xml:space="preserve">»poteče kmalu«</w:t>
      </w:r>
      <w:r>
        <w:t xml:space="preserve">, potekel pa </w:t>
      </w:r>
      <w:r>
        <w:rPr>
          <w:b/>
          <w:bCs/>
          <w:color w:val="1D5A61"/>
        </w:rPr>
        <w:t xml:space="preserve">»poteklo«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Dobavitelj pred potekom dobi e-poštni opomnik, da naloži nov certifikat in ga deli.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Če dobavitelj delitev prekliče, listina pri vas izgine; če mu odvzamete dostop, že deljene listine ostanejo.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Certifikat pri odobritvi: v opis postopka nabave zapišite, da je veljaven certifikat pogoj za status Odobren — sistem tega ne uveljavlja sam.</w:t>
      </w:r>
    </w:p>
    <w:p>
      <w:pPr>
        <w:pStyle w:val="Heading1"/>
        <w:spacing w:after="160" w:before="400"/>
      </w:pPr>
      <w:bookmarkStart w:name="_Toc603" w:id="603"/>
      <w:r>
        <w:t xml:space="preserve">13. Kje vidim, kdo je spremenil status ali rok ocene</w:t>
      </w:r>
      <w:bookmarkEnd w:id="603"/>
    </w:p>
    <w:p>
      <w:pPr>
        <w:spacing w:after="120"/>
      </w:pPr>
      <w:r>
        <w:t xml:space="preserve">V podrobnostih dobavitelja kliknite </w:t>
      </w:r>
      <w:r>
        <w:rPr>
          <w:b/>
          <w:bCs/>
          <w:color w:val="1D5A61"/>
        </w:rPr>
        <w:t xml:space="preserve">»Zgodovina sprememb«</w:t>
      </w:r>
      <w:r>
        <w:t xml:space="preserve">. Za vsak dogodek je izpisano, kdaj in kdo, katera polja so se spremenila (prej → potem) in razlog spremembe statusa. To je dokaz o odločitvah po točki 8.4, ki ga presojevalec zahteva.</w:t>
      </w:r>
    </w:p>
    <w:p>
      <w:pPr>
        <w:spacing w:after="120"/>
      </w:pPr>
      <w:r>
        <w:t xml:space="preserve">Iste zapise najdete v modulu Revizijska sled: iskanje po nazivu dobavitelja (npr. »Livarna«) najde vse njegove dogodke, tudi starejše, klik na naziv pa odpre časovnico dobavitelja.</w:t>
      </w:r>
    </w:p>
    <w:p>
      <w:pPr>
        <w:pStyle w:val="Heading1"/>
        <w:spacing w:after="160" w:before="400"/>
      </w:pPr>
      <w:bookmarkStart w:name="_Toc604" w:id="604"/>
      <w:r>
        <w:t xml:space="preserve">14. Kako uvozim obstoječi register dobaviteljev iz Excela</w:t>
      </w:r>
      <w:bookmarkEnd w:id="604"/>
    </w:p>
    <w:p>
      <w:pPr>
        <w:pStyle w:val="ListParagraph"/>
        <w:numPr>
          <w:ilvl w:val="0"/>
          <w:numId w:val="10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»⬆ Uvoz iz Excela«</w:t>
      </w:r>
      <w:r>
        <w:t xml:space="preserve"> in nato </w:t>
      </w:r>
      <w:r>
        <w:rPr>
          <w:b/>
          <w:bCs/>
          <w:color w:val="1D5A61"/>
        </w:rPr>
        <w:t xml:space="preserve">»⬇ Prenesi predlogo«</w:t>
      </w:r>
      <w:r>
        <w:t xml:space="preserve">. Predloga ima stolpce naziv, davčna in matična številka, kategorija, kontaktna oseba, e-pošta, telefon, naslov, status (spustni seznam), naslednja ocena in opombe ter list z navodili.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Vpišite dobavitelje — en na vrstico, obvezen je samo naziv (največ 1000 vrstic) — in datoteko shranite.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Izberite datoteko in kliknite </w:t>
      </w:r>
      <w:r>
        <w:rPr>
          <w:b/>
          <w:bCs/>
          <w:color w:val="1D5A61"/>
        </w:rPr>
        <w:t xml:space="preserve">»Predogled«</w:t>
      </w:r>
      <w:r>
        <w:t xml:space="preserve">. Nič se še ne zapiše: vsaka vrstica dobi izid </w:t>
      </w:r>
      <w:r>
        <w:rPr>
          <w:b/>
          <w:bCs/>
          <w:color w:val="1D5A61"/>
        </w:rPr>
        <w:t xml:space="preserve">»nov«</w:t>
      </w:r>
      <w:r>
        <w:t xml:space="preserve">, </w:t>
      </w:r>
      <w:r>
        <w:rPr>
          <w:b/>
          <w:bCs/>
          <w:color w:val="1D5A61"/>
        </w:rPr>
        <w:t xml:space="preserve">»dvojnik«</w:t>
      </w:r>
      <w:r>
        <w:t xml:space="preserve"> (že v registru ali višje v datoteki), </w:t>
      </w:r>
      <w:r>
        <w:rPr>
          <w:b/>
          <w:bCs/>
          <w:color w:val="1D5A61"/>
        </w:rPr>
        <w:t xml:space="preserve">»blokiran«</w:t>
      </w:r>
      <w:r>
        <w:t xml:space="preserve"> (dvojnik blokiranega — se ne uvozi) ali </w:t>
      </w:r>
      <w:r>
        <w:rPr>
          <w:b/>
          <w:bCs/>
          <w:color w:val="1D5A61"/>
        </w:rPr>
        <w:t xml:space="preserve">»napaka«</w:t>
      </w:r>
      <w:r>
        <w:t xml:space="preserve"> z razlogom (npr. neveljavna e-pošta ali datum).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Po želji označite </w:t>
      </w:r>
      <w:r>
        <w:rPr>
          <w:b/>
          <w:bCs/>
          <w:color w:val="1D5A61"/>
        </w:rPr>
        <w:t xml:space="preserve">»Uvozi tudi dvojnike«</w:t>
      </w:r>
      <w:r>
        <w:t xml:space="preserve"> (npr. druge poslovne enote) in kliknite </w:t>
      </w:r>
      <w:r>
        <w:rPr>
          <w:b/>
          <w:bCs/>
          <w:color w:val="1D5A61"/>
        </w:rPr>
        <w:t xml:space="preserve">»Potrdi in uvozi«</w:t>
      </w:r>
      <w:r>
        <w:t xml:space="preserve">. Uvoz je vse ali nič; vsak vpisan dobavitelj ima v revizijski sledi svoj zapis z imenom datoteke.</w:t>
      </w:r>
    </w:p>
    <w:p>
      <w:pPr>
        <w:pStyle w:val="Heading1"/>
        <w:spacing w:after="160" w:before="400"/>
      </w:pPr>
      <w:bookmarkStart w:name="_Toc605" w:id="605"/>
      <w:r>
        <w:t xml:space="preserve">15. Kako uvozim oceno iz izpolnjenega obrazca z AI</w:t>
      </w:r>
      <w:bookmarkEnd w:id="605"/>
    </w:p>
    <w:p>
      <w:pPr>
        <w:spacing w:after="120"/>
      </w:pPr>
      <w:r>
        <w:t xml:space="preserve">Če ocenjevanje poteka na papirnem obrazcu (npr. nabava oceni več dobaviteljev naenkrat), obrazec skenirajte in kliknite </w:t>
      </w:r>
      <w:r>
        <w:rPr>
          <w:b/>
          <w:bCs/>
          <w:color w:val="1D5A61"/>
        </w:rPr>
        <w:t xml:space="preserve">»✨ Uvozi oceno iz obrazca«</w:t>
      </w:r>
      <w:r>
        <w:t xml:space="preserve">. Gumb vidite, če ima podjetje vklopljen AI in smete dobavitelje urejati. Register dobaviteljev uvozite z </w:t>
      </w:r>
      <w:r>
        <w:rPr>
          <w:b/>
          <w:bCs/>
          <w:color w:val="1D5A61"/>
        </w:rPr>
        <w:t xml:space="preserve">»⬆ Uvoz iz Excela«</w:t>
      </w:r>
      <w:r>
        <w:t xml:space="preserve"> (prejšnji razdelek).</w:t>
      </w:r>
    </w:p>
    <w:p>
      <w:pPr>
        <w:pStyle w:val="ListParagraph"/>
        <w:numPr>
          <w:ilvl w:val="0"/>
          <w:numId w:val="11"/>
        </w:numPr>
        <w:spacing w:after="90"/>
      </w:pPr>
      <w:r>
        <w:t xml:space="preserve">Izberite PDF ali sliko obrazca (do 20 MB). AI ga prebere; vsak ocenjeni dobavitelj postane ena vrstica.</w:t>
      </w:r>
    </w:p>
    <w:p>
      <w:pPr>
        <w:pStyle w:val="ListParagraph"/>
        <w:numPr>
          <w:ilvl w:val="0"/>
          <w:numId w:val="11"/>
        </w:numPr>
        <w:spacing w:after="90"/>
      </w:pPr>
      <w:r>
        <w:t xml:space="preserve">Preverite polja </w:t>
      </w:r>
      <w:r>
        <w:rPr>
          <w:b/>
          <w:bCs/>
          <w:color w:val="1D5A61"/>
        </w:rPr>
        <w:t xml:space="preserve">»Dobavitelj«</w:t>
      </w:r>
      <w:r>
        <w:t xml:space="preserve">, </w:t>
      </w:r>
      <w:r>
        <w:rPr>
          <w:b/>
          <w:bCs/>
          <w:color w:val="1D5A61"/>
        </w:rPr>
        <w:t xml:space="preserve">»Datum«</w:t>
      </w:r>
      <w:r>
        <w:t xml:space="preserve">, ocene </w:t>
      </w:r>
      <w:r>
        <w:rPr>
          <w:b/>
          <w:bCs/>
          <w:color w:val="1D5A61"/>
        </w:rPr>
        <w:t xml:space="preserve">»Kakovost (1–5)«</w:t>
      </w:r>
      <w:r>
        <w:t xml:space="preserve">, </w:t>
      </w:r>
      <w:r>
        <w:rPr>
          <w:b/>
          <w:bCs/>
          <w:color w:val="1D5A61"/>
        </w:rPr>
        <w:t xml:space="preserve">»Dobavni roki (1–5)«</w:t>
      </w:r>
      <w:r>
        <w:t xml:space="preserve">, </w:t>
      </w:r>
      <w:r>
        <w:rPr>
          <w:b/>
          <w:bCs/>
          <w:color w:val="1D5A61"/>
        </w:rPr>
        <w:t xml:space="preserve">»Cena (1–5)«</w:t>
      </w:r>
      <w:r>
        <w:t xml:space="preserve">, </w:t>
      </w:r>
      <w:r>
        <w:rPr>
          <w:b/>
          <w:bCs/>
          <w:color w:val="1D5A61"/>
        </w:rPr>
        <w:t xml:space="preserve">»Odzivnost (1–5)«</w:t>
      </w:r>
      <w:r>
        <w:t xml:space="preserve"> in </w:t>
      </w:r>
      <w:r>
        <w:rPr>
          <w:b/>
          <w:bCs/>
          <w:color w:val="1D5A61"/>
        </w:rPr>
        <w:t xml:space="preserve">»Opombe«</w:t>
      </w:r>
      <w:r>
        <w:t xml:space="preserve">; vse lahko popravite. Polje </w:t>
      </w:r>
      <w:r>
        <w:rPr>
          <w:b/>
          <w:bCs/>
          <w:color w:val="1D5A61"/>
        </w:rPr>
        <w:t xml:space="preserve">»Ocenil (po dokumentu)«</w:t>
      </w:r>
      <w:r>
        <w:t xml:space="preserve"> je informativno — kot ocenjevalec se zapiše tisti, ki uvoz potrdi.</w:t>
      </w:r>
    </w:p>
    <w:p>
      <w:pPr>
        <w:pStyle w:val="ListParagraph"/>
        <w:numPr>
          <w:ilvl w:val="0"/>
          <w:numId w:val="11"/>
        </w:numPr>
        <w:spacing w:after="90"/>
      </w:pPr>
      <w:r>
        <w:t xml:space="preserve">V stolpcu </w:t>
      </w:r>
      <w:r>
        <w:rPr>
          <w:b/>
          <w:bCs/>
          <w:color w:val="1D5A61"/>
        </w:rPr>
        <w:t xml:space="preserve">»Vpiši v«</w:t>
      </w:r>
      <w:r>
        <w:t xml:space="preserve"> izberite dobavitelja iz registra. Sistem ga predlaga po davčni ali matični številki (zanesljivo) ali po podobnosti naziva; če ga ne najde, izberite sami ali vrstico preskočite z </w:t>
      </w:r>
      <w:r>
        <w:rPr>
          <w:b/>
          <w:bCs/>
          <w:color w:val="1D5A61"/>
        </w:rPr>
        <w:t xml:space="preserve">»⏭ preskoči«</w:t>
      </w:r>
      <w:r>
        <w:t xml:space="preserve">. Novega dobavitelja uvoz ne ustvari — dodajte ga prej z </w:t>
      </w:r>
      <w:r>
        <w:rPr>
          <w:b/>
          <w:bCs/>
          <w:color w:val="1D5A61"/>
        </w:rPr>
        <w:t xml:space="preserve">»+ Nov dobavitelj«</w:t>
      </w:r>
      <w:r>
        <w:t xml:space="preserve">.</w:t>
      </w:r>
    </w:p>
    <w:p>
      <w:pPr>
        <w:pStyle w:val="ListParagraph"/>
        <w:numPr>
          <w:ilvl w:val="0"/>
          <w:numId w:val="11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»✓ Potrdi izbrane«</w:t>
      </w:r>
      <w:r>
        <w:t xml:space="preserve">. Ocene se vpišejo v zgodovino ocen z oznako izvora »AI uvoz«; ocena istega dobavitelja za isti datum se šteje za dvojnik, ki ga morate izrecno dovoliti.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981450"/>
            <wp:effectExtent t="0" r="0" b="0" l="0"/>
            <wp:docPr id="6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Pregledna tabela uvoza ocen: dva dobavitelja, drugega v registru ni — vrstico preskočite ali dobavitelja izberete ročno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Kaj AI dela in česa ne, kaj se pošlje in kako preverite predlog, je opisano v priročniku AI pomočnik (razdelek Uvoz iz dokumenta).</w:t>
      </w:r>
    </w:p>
    <w:p>
      <w:pPr>
        <w:pStyle w:val="Heading1"/>
        <w:spacing w:after="160" w:before="400"/>
      </w:pPr>
      <w:bookmarkStart w:name="_Toc606" w:id="606"/>
      <w:r>
        <w:t xml:space="preserve">16. Kako arhiviram dobavitelja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606"/>
    </w:p>
    <w:p>
      <w:pPr>
        <w:pStyle w:val="ListParagraph"/>
        <w:numPr>
          <w:ilvl w:val="0"/>
          <w:numId w:val="12"/>
        </w:numPr>
        <w:spacing w:after="90"/>
      </w:pPr>
      <w:r>
        <w:t xml:space="preserve">V podrobnostih kliknite </w:t>
      </w:r>
      <w:r>
        <w:rPr>
          <w:b/>
          <w:bCs/>
          <w:color w:val="1D5A61"/>
        </w:rPr>
        <w:t xml:space="preserve">»🗄️ Arhiviraj«</w:t>
      </w:r>
      <w:r>
        <w:t xml:space="preserve"> in potrdite.</w:t>
      </w:r>
    </w:p>
    <w:p>
      <w:pPr>
        <w:pStyle w:val="ListParagraph"/>
        <w:numPr>
          <w:ilvl w:val="0"/>
          <w:numId w:val="12"/>
        </w:numPr>
        <w:spacing w:after="90"/>
      </w:pPr>
      <w:r>
        <w:t xml:space="preserve">Dobavitelj izgine s privzetega seznama; vidite ga s potrditvenim poljem </w:t>
      </w:r>
      <w:r>
        <w:rPr>
          <w:b/>
          <w:bCs/>
          <w:color w:val="1D5A61"/>
        </w:rPr>
        <w:t xml:space="preserve">»🗄️ Arhivirani«</w:t>
      </w:r>
      <w:r>
        <w:t xml:space="preserve">. Ocene, reklamacije in certifikati ostanejo, dostopi do portala se ugasnejo.</w:t>
      </w:r>
    </w:p>
    <w:p>
      <w:pPr>
        <w:pStyle w:val="ListParagraph"/>
        <w:numPr>
          <w:ilvl w:val="0"/>
          <w:numId w:val="12"/>
        </w:numPr>
        <w:spacing w:after="90"/>
      </w:pPr>
      <w:r>
        <w:t xml:space="preserve">Nazaj ga vrnete z </w:t>
      </w:r>
      <w:r>
        <w:rPr>
          <w:b/>
          <w:bCs/>
          <w:color w:val="1D5A61"/>
        </w:rPr>
        <w:t xml:space="preserve">»📂 Obnovi iz arhiva«</w:t>
      </w:r>
      <w:r>
        <w:t xml:space="preserve">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Brisanje dobaviteljev ni mogoče (register je ISO dokaz). Arhivirani dobavitelj se ne ponuja več v izbirnikih drugih modulov (CAPA, pritožbe, neskladni izhodi, oprema).</w:t>
      </w:r>
    </w:p>
    <w:p>
      <w:pPr>
        <w:pStyle w:val="Heading1"/>
        <w:spacing w:after="160" w:before="400"/>
      </w:pPr>
      <w:bookmarkStart w:name="_Toc607" w:id="607"/>
      <w:r>
        <w:t xml:space="preserve">17. Izpis PDF in izvoz v Excel</w:t>
      </w:r>
      <w:bookmarkEnd w:id="607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»📄 Izpis PDF«</w:t>
      </w:r>
      <w:r>
        <w:t xml:space="preserve"> pripravi »Seznam odobrenih dobaviteljev« z glavo vaše organizacije: dobavitelj, kategorija, status, zadnja ocena, kontakt, naslednja ocena, povzetek po statusu in podpisni blok. To je izpis, ki ga presojevalec običajno zahteva pri točki 8.4.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»⬇ Excel izvoz«</w:t>
      </w:r>
      <w:r>
        <w:t xml:space="preserve"> prenese register kot preglednico — </w:t>
      </w:r>
      <w:r>
        <w:rPr>
          <w:b/>
          <w:bCs/>
        </w:rPr>
        <w:t xml:space="preserve">tak, kot ga vidite na zaslonu</w:t>
      </w:r>
      <w:r>
        <w:t xml:space="preserve"> (iskanje, status, kategorija, ocena, arhivirani, razvrščanje). Listi: Dobavitelji, Ocene, Certifikati (vpisani), Reklamacije, Portalni dostopi, Certifikati dobaviteljev (deljeni); listi so omejeni na izvožene dobavitelje, ob nazivu je davčna številka.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Datumi v Excelu so prave datumske celice (razvrščanje, filtriranje, računanje dni do roka), glava ima samodejni filter.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8343900"/>
            <wp:effectExtent t="0" r="0" b="0" l="0"/>
            <wp:docPr id="6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Prva stran PDF izpisa Seznam odobrenih dobaviteljev</w:t>
      </w:r>
    </w:p>
    <w:p>
      <w:pPr>
        <w:pStyle w:val="Heading1"/>
        <w:spacing w:after="160" w:before="400"/>
      </w:pPr>
      <w:bookmarkStart w:name="_Toc608" w:id="608"/>
      <w:r>
        <w:t xml:space="preserve">18. Portal dobaviteljev: kaj je in kje ga najde dobavitelj</w:t>
      </w:r>
      <w:bookmarkEnd w:id="608"/>
    </w:p>
    <w:p>
      <w:pPr>
        <w:spacing w:after="120"/>
      </w:pPr>
      <w:r>
        <w:t xml:space="preserve">Portal dobaviteljev je ločen del sistema, namenjen vašim dobaviteljem. Dobavitelj se vanj prijavi s svojim računom (ne z računom v QMS), vidi samo tisto, kar je vezano nanj, in tam sam opravi tri stvari: odgovori na vaše reklamacije, naloži in vam deli svoje certifikate ter prebere vaše objavljene ocene sodelovanja.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Naslov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Portal (vstopna stran dobavitelja)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&lt;naslov vašega sistema&gt;/portal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Prijava dobavitelja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&lt;naslov vašega sistema&gt;/portal/prijava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Sprejem vabila (povezava iz e-pošte)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&lt;naslov vašega sistema&gt;/portal/vabilo?…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Ponastavitev gesla dobavitelja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&lt;naslov vašega sistema&gt;/portal/ponastavi-geslo?…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Portal in QMS sta ločena: dobavitelj z računom v portalu nima nobenega dostopa v vaš QMS in obratno. Ista oseba lahko v portalu dobavlja več naročnikom — po prijavi izbere naročnika, katerega podatke gleda, in lahko med njimi preklaplja.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Razdelke od tu naprej lahko dobavitelju posredujete v celoti (npr. kot prilogo e-pošti z vabilom) — napisani so zanj.</w:t>
      </w:r>
    </w:p>
    <w:p>
      <w:pPr>
        <w:pStyle w:val="Heading1"/>
        <w:spacing w:after="160" w:before="400"/>
      </w:pPr>
      <w:bookmarkStart w:name="_Toc609" w:id="609"/>
      <w:r>
        <w:t xml:space="preserve">19. Portal: sprejem vabila in prvo geslo</w:t>
      </w:r>
      <w:bookmarkEnd w:id="609"/>
    </w:p>
    <w:p>
      <w:pPr>
        <w:pStyle w:val="ListParagraph"/>
        <w:numPr>
          <w:ilvl w:val="0"/>
          <w:numId w:val="13"/>
        </w:numPr>
        <w:spacing w:after="90"/>
      </w:pPr>
      <w:r>
        <w:t xml:space="preserve">V e-pošti naročnika kliknite povezavo v sporočilu »Vabilo v portal za dobavitelje«. Odpre se stran </w:t>
      </w:r>
      <w:r>
        <w:rPr>
          <w:b/>
          <w:bCs/>
          <w:color w:val="1D5A61"/>
        </w:rPr>
        <w:t xml:space="preserve">»Vabilo v portal za dobavitelje«</w:t>
      </w:r>
      <w:r>
        <w:t xml:space="preserve">.</w:t>
      </w:r>
    </w:p>
    <w:p>
      <w:pPr>
        <w:pStyle w:val="ListParagraph"/>
        <w:numPr>
          <w:ilvl w:val="0"/>
          <w:numId w:val="13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»Sprejmi vabilo«</w:t>
      </w:r>
      <w:r>
        <w:t xml:space="preserve">.</w:t>
      </w:r>
    </w:p>
    <w:p>
      <w:pPr>
        <w:pStyle w:val="ListParagraph"/>
        <w:numPr>
          <w:ilvl w:val="0"/>
          <w:numId w:val="13"/>
        </w:numPr>
        <w:spacing w:after="90"/>
      </w:pPr>
      <w:r>
        <w:t xml:space="preserve">Če portala še ne uporabljate, si nastavite geslo: v </w:t>
      </w:r>
      <w:r>
        <w:rPr>
          <w:b/>
          <w:bCs/>
          <w:color w:val="1D5A61"/>
        </w:rPr>
        <w:t xml:space="preserve">»Novo geslo«</w:t>
      </w:r>
      <w:r>
        <w:t xml:space="preserve"> vpišite najmanj 12 znakov in ga ponovite v </w:t>
      </w:r>
      <w:r>
        <w:rPr>
          <w:b/>
          <w:bCs/>
          <w:color w:val="1D5A61"/>
        </w:rPr>
        <w:t xml:space="preserve">»Ponovite geslo«</w:t>
      </w:r>
      <w:r>
        <w:t xml:space="preserve">. Gesla ne vidi nihče — niti naročnik, ki vas je povabil.</w:t>
      </w:r>
    </w:p>
    <w:p>
      <w:pPr>
        <w:pStyle w:val="ListParagraph"/>
        <w:numPr>
          <w:ilvl w:val="0"/>
          <w:numId w:val="13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»Nastavi geslo in vstopi«</w:t>
      </w:r>
      <w:r>
        <w:t xml:space="preserve">. Izpiše se »Dostop je aktiviran. Zdaj se lahko prijavite.« s povezavo </w:t>
      </w:r>
      <w:r>
        <w:rPr>
          <w:b/>
          <w:bCs/>
          <w:color w:val="1D5A61"/>
        </w:rPr>
        <w:t xml:space="preserve">»Na prijavo →«</w:t>
      </w:r>
      <w:r>
        <w:t xml:space="preserve">.</w:t>
      </w:r>
    </w:p>
    <w:p>
      <w:pPr>
        <w:pStyle w:val="ListParagraph"/>
        <w:numPr>
          <w:ilvl w:val="0"/>
          <w:numId w:val="13"/>
        </w:numPr>
        <w:spacing w:after="90"/>
      </w:pPr>
      <w:r>
        <w:t xml:space="preserve">Če geslo že imate (portal uporabljate pri drugem naročniku), se po sprejemu vabila samo prijavite — geslo ostane isto.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Stran Vabilo v portal za dobavitelje s povezave iz e-pošte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Nastavitev gesla ob prvem sprejemu vabila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Potrditev: dostop je aktiviran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Vabilo velja 7 dni in ga je mogoče uporabiti enkrat. Če piše »Vabilo je neveljavno ali je poteklo«, prosite naročnika za novo vabilo.</w:t>
      </w:r>
    </w:p>
    <w:p>
      <w:pPr>
        <w:pStyle w:val="Heading1"/>
        <w:spacing w:after="160" w:before="400"/>
      </w:pPr>
      <w:bookmarkStart w:name="_Toc610" w:id="610"/>
      <w:r>
        <w:t xml:space="preserve">20. Portal: prijava in izbira naročnika</w:t>
      </w:r>
      <w:bookmarkEnd w:id="610"/>
    </w:p>
    <w:p>
      <w:pPr>
        <w:pStyle w:val="ListParagraph"/>
        <w:numPr>
          <w:ilvl w:val="0"/>
          <w:numId w:val="14"/>
        </w:numPr>
        <w:spacing w:after="90"/>
      </w:pPr>
      <w:r>
        <w:t xml:space="preserve">Odprite stran </w:t>
      </w:r>
      <w:r>
        <w:rPr>
          <w:rFonts w:ascii="Consolas" w:cs="Consolas" w:eastAsia="Consolas" w:hAnsi="Consolas"/>
        </w:rPr>
        <w:t xml:space="preserve">/portal/prijava</w:t>
      </w:r>
      <w:r>
        <w:t xml:space="preserve"> in vpišite </w:t>
      </w:r>
      <w:r>
        <w:rPr>
          <w:b/>
          <w:bCs/>
          <w:color w:val="1D5A61"/>
        </w:rPr>
        <w:t xml:space="preserve">»E-naslov«</w:t>
      </w:r>
      <w:r>
        <w:t xml:space="preserve"> in </w:t>
      </w:r>
      <w:r>
        <w:rPr>
          <w:b/>
          <w:bCs/>
          <w:color w:val="1D5A61"/>
        </w:rPr>
        <w:t xml:space="preserve">»Geslo«</w:t>
      </w:r>
      <w:r>
        <w:t xml:space="preserve">, nato kliknite </w:t>
      </w:r>
      <w:r>
        <w:rPr>
          <w:b/>
          <w:bCs/>
          <w:color w:val="1D5A61"/>
        </w:rPr>
        <w:t xml:space="preserve">»Prijava«</w:t>
      </w:r>
      <w:r>
        <w:t xml:space="preserve">.</w:t>
      </w:r>
    </w:p>
    <w:p>
      <w:pPr>
        <w:pStyle w:val="ListParagraph"/>
        <w:numPr>
          <w:ilvl w:val="0"/>
          <w:numId w:val="14"/>
        </w:numPr>
        <w:spacing w:after="90"/>
      </w:pPr>
      <w:r>
        <w:t xml:space="preserve">Če dobavljate več naročnikom, se pokaže </w:t>
      </w:r>
      <w:r>
        <w:rPr>
          <w:b/>
          <w:bCs/>
          <w:color w:val="1D5A61"/>
        </w:rPr>
        <w:t xml:space="preserve">»Izberite naročnika:«</w:t>
      </w:r>
      <w:r>
        <w:t xml:space="preserve"> — kliknite podjetje, katerega zadeve želite videti. Pozneje ga zamenjate z gumbom </w:t>
      </w:r>
      <w:r>
        <w:rPr>
          <w:b/>
          <w:bCs/>
          <w:color w:val="1D5A61"/>
        </w:rPr>
        <w:t xml:space="preserve">»Zamenjaj naročnika«</w:t>
      </w:r>
      <w:r>
        <w:t xml:space="preserve"> v glavi portala (gumb je viden samo, če imate več naročnikov).</w:t>
      </w:r>
    </w:p>
    <w:p>
      <w:pPr>
        <w:pStyle w:val="ListParagraph"/>
        <w:numPr>
          <w:ilvl w:val="0"/>
          <w:numId w:val="14"/>
        </w:numPr>
        <w:spacing w:after="90"/>
      </w:pPr>
      <w:r>
        <w:t xml:space="preserve">Naziv naročnika, ki ga trenutno gledate, je vedno izpisan v glavi poleg naslova </w:t>
      </w:r>
      <w:r>
        <w:rPr>
          <w:b/>
          <w:bCs/>
          <w:color w:val="1D5A61"/>
        </w:rPr>
        <w:t xml:space="preserve">»Portal dobaviteljev«</w:t>
      </w:r>
      <w:r>
        <w:t xml:space="preserve">.</w:t>
      </w:r>
    </w:p>
    <w:p>
      <w:pPr>
        <w:pStyle w:val="ListParagraph"/>
        <w:numPr>
          <w:ilvl w:val="0"/>
          <w:numId w:val="14"/>
        </w:numPr>
        <w:spacing w:after="90"/>
      </w:pPr>
      <w:r>
        <w:t xml:space="preserve">Odjavite se z </w:t>
      </w:r>
      <w:r>
        <w:rPr>
          <w:b/>
          <w:bCs/>
          <w:color w:val="1D5A61"/>
        </w:rPr>
        <w:t xml:space="preserve">»Odjava«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Prijava v portal z e-naslovom in geslom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Pozabljeno geslo: na strani za prijavo kliknite </w:t>
      </w:r>
      <w:r>
        <w:rPr>
          <w:b/>
          <w:bCs/>
          <w:color w:val="1D5A61"/>
        </w:rPr>
        <w:t xml:space="preserve">»Pozabljeno geslo?«</w:t>
      </w:r>
      <w:r>
        <w:t xml:space="preserve">, vpišite e-naslov in kliknite </w:t>
      </w:r>
      <w:r>
        <w:rPr>
          <w:b/>
          <w:bCs/>
          <w:color w:val="1D5A61"/>
        </w:rPr>
        <w:t xml:space="preserve">»Pošlji povezavo«</w:t>
      </w:r>
      <w:r>
        <w:t xml:space="preserve">; na e-naslov dobite povezavo za novo geslo. Iz varnostnih razlogov sporočilo ne pove, ali račun s tem naslovom obstaja. Prijava, vabila in ponastavitve so omejene po številu poskusov — po več napačnih vnosih počakajte nekaj minut.</w:t>
      </w:r>
    </w:p>
    <w:p>
      <w:pPr>
        <w:pStyle w:val="Heading1"/>
        <w:spacing w:after="160" w:before="400"/>
      </w:pPr>
      <w:bookmarkStart w:name="_Toc611" w:id="611"/>
      <w:r>
        <w:t xml:space="preserve">21. Portal: zavihki in kaj v njih naredite</w:t>
      </w:r>
      <w:bookmarkEnd w:id="611"/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Zavihek Pregled po prijavi: ena neodgovorjena zadeva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Zavihek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vsebuje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lahko naredite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D5A61"/>
                <w:sz w:val="20"/>
                <w:szCs w:val="20"/>
              </w:rPr>
              <w:t xml:space="preserve">»Pregled«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Kaj vas čaka: neodgovorjene zadeve, certifikati pred potekom, potekli certifikati.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Preberete številke in odprete ustrezni zavihek.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D5A61"/>
                <w:sz w:val="20"/>
                <w:szCs w:val="20"/>
              </w:rPr>
              <w:t xml:space="preserve">»Odprte zadeve«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Reklamacije naročnika z opisom, zahtevanim ukrepom in rokom za odgovor; stanja: odprta, v obravnavi, odgovorjeno, zaprta.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Vpišete odgovor in kliknete Pošlji odgovor. Dokler naročnik zadeve ne zaključi, lahko odgovor popravite.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D5A61"/>
                <w:sz w:val="20"/>
                <w:szCs w:val="20"/>
              </w:rPr>
              <w:t xml:space="preserve">»Moji certifikati«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Vaše listine (ISO certifikati, dovoljenja, izjave): naziv, izdajatelj, številka, veljavnost, datoteka, s kom je deljeno.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Naložite certifikat, ga delite z izbranim naročnikom, prekličete delitev, odprete ali izbrišete.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D5A61"/>
                <w:sz w:val="20"/>
                <w:szCs w:val="20"/>
              </w:rPr>
              <w:t xml:space="preserve">»Povratne informacije«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Ocene sodelovanja, ki jih je naročnik objavil (datum, povprečna ocena, besedilo).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Samo branje.</w:t>
            </w:r>
          </w:p>
        </w:tc>
      </w:tr>
    </w:tbl>
    <w:p>
      <w:pPr>
        <w:spacing w:after="160"/>
      </w:pPr>
    </w:p>
    <w:p>
      <w:pPr>
        <w:pStyle w:val="Heading1"/>
        <w:spacing w:after="160" w:before="400"/>
      </w:pPr>
      <w:bookmarkStart w:name="_Toc612" w:id="612"/>
      <w:r>
        <w:t xml:space="preserve">22. Portal: odgovor na reklamacijo</w:t>
      </w:r>
      <w:bookmarkEnd w:id="612"/>
    </w:p>
    <w:p>
      <w:pPr>
        <w:pStyle w:val="ListParagraph"/>
        <w:numPr>
          <w:ilvl w:val="0"/>
          <w:numId w:val="15"/>
        </w:numPr>
        <w:spacing w:after="90"/>
      </w:pPr>
      <w:r>
        <w:t xml:space="preserve">Odprite zavihek </w:t>
      </w:r>
      <w:r>
        <w:rPr>
          <w:b/>
          <w:bCs/>
          <w:color w:val="1D5A61"/>
        </w:rPr>
        <w:t xml:space="preserve">»Odprte zadeve«</w:t>
      </w:r>
      <w:r>
        <w:t xml:space="preserve">. Vsaka kartica je ena reklamacija: stanje (</w:t>
      </w:r>
      <w:r>
        <w:rPr>
          <w:b/>
          <w:bCs/>
          <w:color w:val="1D5A61"/>
        </w:rPr>
        <w:t xml:space="preserve">»odprta«</w:t>
      </w:r>
      <w:r>
        <w:t xml:space="preserve">), številka, datum in rok, opis neskladnosti in v ležeči pisavi zahtevani ukrep.</w:t>
      </w:r>
    </w:p>
    <w:p>
      <w:pPr>
        <w:pStyle w:val="ListParagraph"/>
        <w:numPr>
          <w:ilvl w:val="0"/>
          <w:numId w:val="15"/>
        </w:numPr>
        <w:spacing w:after="90"/>
      </w:pPr>
      <w:r>
        <w:t xml:space="preserve">V polje </w:t>
      </w:r>
      <w:r>
        <w:rPr>
          <w:b/>
          <w:bCs/>
          <w:color w:val="1D5A61"/>
        </w:rPr>
        <w:t xml:space="preserve">»Vaš odgovor …«</w:t>
      </w:r>
      <w:r>
        <w:t xml:space="preserve"> vpišite, kaj ste ugotovili (vzrok) in katere ukrepe boste izvedli do kdaj.</w:t>
      </w:r>
    </w:p>
    <w:p>
      <w:pPr>
        <w:pStyle w:val="ListParagraph"/>
        <w:numPr>
          <w:ilvl w:val="0"/>
          <w:numId w:val="1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»Pošlji odgovor«</w:t>
      </w:r>
      <w:r>
        <w:t xml:space="preserve">. Stanje se spremeni v </w:t>
      </w:r>
      <w:r>
        <w:rPr>
          <w:b/>
          <w:bCs/>
          <w:color w:val="1D5A61"/>
        </w:rPr>
        <w:t xml:space="preserve">»odgovorjeno«</w:t>
      </w:r>
      <w:r>
        <w:t xml:space="preserve">, nad poljem se izpiše »Vaš odgovor:«. Naročnik odgovor vidi takoj.</w:t>
      </w:r>
    </w:p>
    <w:p>
      <w:pPr>
        <w:pStyle w:val="ListParagraph"/>
        <w:numPr>
          <w:ilvl w:val="0"/>
          <w:numId w:val="15"/>
        </w:numPr>
        <w:spacing w:after="90"/>
      </w:pPr>
      <w:r>
        <w:t xml:space="preserve">Dokler naročnik zadeve ne zaključi, lahko odgovor dopolnite in znova pošljete; naročnik vidi tudi vaše prejšnje odgovore in ob vsakem dobi obvestilo. Ko je zadeva </w:t>
      </w:r>
      <w:r>
        <w:rPr>
          <w:b/>
          <w:bCs/>
          <w:color w:val="1D5A61"/>
        </w:rPr>
        <w:t xml:space="preserve">»zaprta«</w:t>
      </w:r>
      <w:r>
        <w:t xml:space="preserve">, polja za odgovor ni več.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Reklamacija REK-2026-014 v portalu z napisanim odgovorom pred pošiljanjem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Ista zadeva po pošiljanju: stanje odgovorjeno in besedilo odgovora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Odgovorite pred rokom, ki je izpisan ob zadevi — naročnik zamudo vidi označeno. Priloge (npr. 8D poročilo) portal ne sprejema; pošljite jih naročniku po e-pošti in to v odgovoru omenite.</w:t>
      </w:r>
    </w:p>
    <w:p>
      <w:pPr>
        <w:pStyle w:val="Heading1"/>
        <w:spacing w:after="160" w:before="400"/>
      </w:pPr>
      <w:bookmarkStart w:name="_Toc613" w:id="613"/>
      <w:r>
        <w:t xml:space="preserve">23. Portal: nalaganje in deljenje certifikata</w:t>
      </w:r>
      <w:bookmarkEnd w:id="613"/>
    </w:p>
    <w:p>
      <w:pPr>
        <w:pStyle w:val="ListParagraph"/>
        <w:numPr>
          <w:ilvl w:val="0"/>
          <w:numId w:val="16"/>
        </w:numPr>
        <w:spacing w:after="90"/>
      </w:pPr>
      <w:r>
        <w:t xml:space="preserve">V zavihku </w:t>
      </w:r>
      <w:r>
        <w:rPr>
          <w:b/>
          <w:bCs/>
          <w:color w:val="1D5A61"/>
        </w:rPr>
        <w:t xml:space="preserve">»Moji certifikati«</w:t>
      </w:r>
      <w:r>
        <w:t xml:space="preserve"> v obrazcu </w:t>
      </w:r>
      <w:r>
        <w:rPr>
          <w:b/>
          <w:bCs/>
          <w:color w:val="1D5A61"/>
        </w:rPr>
        <w:t xml:space="preserve">»Naloži certifikat«</w:t>
      </w:r>
      <w:r>
        <w:t xml:space="preserve"> izpolnite </w:t>
      </w:r>
      <w:r>
        <w:rPr>
          <w:b/>
          <w:bCs/>
          <w:color w:val="1D5A61"/>
        </w:rPr>
        <w:t xml:space="preserve">»Naziv listine *«</w:t>
      </w:r>
      <w:r>
        <w:t xml:space="preserve"> (npr. Certifikat ISO 9001:2015), po želji </w:t>
      </w:r>
      <w:r>
        <w:rPr>
          <w:b/>
          <w:bCs/>
          <w:color w:val="1D5A61"/>
        </w:rPr>
        <w:t xml:space="preserve">»Izdajatelj«</w:t>
      </w:r>
      <w:r>
        <w:t xml:space="preserve">, </w:t>
      </w:r>
      <w:r>
        <w:rPr>
          <w:b/>
          <w:bCs/>
          <w:color w:val="1D5A61"/>
        </w:rPr>
        <w:t xml:space="preserve">»Številka«</w:t>
      </w:r>
      <w:r>
        <w:t xml:space="preserve"> ter </w:t>
      </w:r>
      <w:r>
        <w:rPr>
          <w:b/>
          <w:bCs/>
          <w:color w:val="1D5A61"/>
        </w:rPr>
        <w:t xml:space="preserve">»Velja od«</w:t>
      </w:r>
      <w:r>
        <w:t xml:space="preserve"> in </w:t>
      </w:r>
      <w:r>
        <w:rPr>
          <w:b/>
          <w:bCs/>
          <w:color w:val="1D5A61"/>
        </w:rPr>
        <w:t xml:space="preserve">»Velja do«</w:t>
      </w:r>
      <w:r>
        <w:t xml:space="preserve">.</w:t>
      </w:r>
    </w:p>
    <w:p>
      <w:pPr>
        <w:pStyle w:val="ListParagraph"/>
        <w:numPr>
          <w:ilvl w:val="0"/>
          <w:numId w:val="16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»Datoteka *«</w:t>
      </w:r>
      <w:r>
        <w:t xml:space="preserve"> izberite PDF, PNG, JPEG ali WEBP do 15 MB. Vrsta datoteke se preveri po vsebini, ne po imenu — preimenovana datoteka (npr. .docx v .pdf) bo zavrnjena.</w:t>
      </w:r>
    </w:p>
    <w:p>
      <w:pPr>
        <w:pStyle w:val="ListParagraph"/>
        <w:numPr>
          <w:ilvl w:val="0"/>
          <w:numId w:val="16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»Naloži«</w:t>
      </w:r>
      <w:r>
        <w:t xml:space="preserve">. Izpiše se »Certifikat je naložen. Vidite ga samo vi — delite ga spodaj.«</w:t>
      </w:r>
    </w:p>
    <w:p>
      <w:pPr>
        <w:pStyle w:val="ListParagraph"/>
        <w:numPr>
          <w:ilvl w:val="0"/>
          <w:numId w:val="16"/>
        </w:numPr>
        <w:spacing w:after="90"/>
      </w:pPr>
      <w:r>
        <w:t xml:space="preserve">V seznamu </w:t>
      </w:r>
      <w:r>
        <w:rPr>
          <w:b/>
          <w:bCs/>
          <w:color w:val="1D5A61"/>
        </w:rPr>
        <w:t xml:space="preserve">»Moji certifikati«</w:t>
      </w:r>
      <w:r>
        <w:t xml:space="preserve"> pri listini v izbirniku </w:t>
      </w:r>
      <w:r>
        <w:rPr>
          <w:b/>
          <w:bCs/>
          <w:color w:val="1D5A61"/>
        </w:rPr>
        <w:t xml:space="preserve">»Naročnik za delitev«</w:t>
      </w:r>
      <w:r>
        <w:t xml:space="preserve"> izberite naročnika in kliknite </w:t>
      </w:r>
      <w:r>
        <w:rPr>
          <w:b/>
          <w:bCs/>
          <w:color w:val="1D5A61"/>
        </w:rPr>
        <w:t xml:space="preserve">»Deli«</w:t>
      </w:r>
      <w:r>
        <w:t xml:space="preserve">. Šele zdaj listino naročnik vidi. Delite jo lahko z več naročniki, pri katerih imate aktiven dostop.</w:t>
      </w:r>
    </w:p>
    <w:p>
      <w:pPr>
        <w:pStyle w:val="ListParagraph"/>
        <w:numPr>
          <w:ilvl w:val="0"/>
          <w:numId w:val="16"/>
        </w:numPr>
        <w:spacing w:after="90"/>
      </w:pPr>
      <w:r>
        <w:t xml:space="preserve">Delitev prekličete s križcem × ob nazivu naročnika (</w:t>
      </w:r>
      <w:r>
        <w:rPr>
          <w:b/>
          <w:bCs/>
          <w:color w:val="1D5A61"/>
        </w:rPr>
        <w:t xml:space="preserve">»Prekliči delitev«</w:t>
      </w:r>
      <w:r>
        <w:t xml:space="preserve">) — naročnik listine ne vidi več. </w:t>
      </w:r>
      <w:r>
        <w:rPr>
          <w:b/>
          <w:bCs/>
          <w:color w:val="1D5A61"/>
        </w:rPr>
        <w:t xml:space="preserve">»Odpri«</w:t>
      </w:r>
      <w:r>
        <w:t xml:space="preserve"> pokaže datoteko, </w:t>
      </w:r>
      <w:r>
        <w:rPr>
          <w:b/>
          <w:bCs/>
          <w:color w:val="1D5A61"/>
        </w:rPr>
        <w:t xml:space="preserve">»Izbriši«</w:t>
      </w:r>
      <w:r>
        <w:t xml:space="preserve"> odstrani certifikat skupaj z vsemi delitvami (po potrditvi).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933575"/>
            <wp:effectExtent t="0" r="0" b="0" l="0"/>
            <wp:docPr id="6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Obrazec Naloži certifikat, izpolnjen za certifikat ISO 9001 z veljavnostjo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400175"/>
            <wp:effectExtent t="0" r="0" b="0" l="0"/>
            <wp:docPr id="6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Naložen certifikat še ni deljen: izbirnik naročnika in gumb Deli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266825"/>
            <wp:effectExtent t="0" r="0" b="0" l="0"/>
            <wp:docPr id="6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Isti certifikat po deljenju z naročnikom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Pred potekom certifikata prejmete e-poštno obvestilo, da lahko pravočasno naložite novega in ga delite; v zavihku Pregled štejejo certifikati pred potekom in potekli.</w:t>
      </w:r>
    </w:p>
    <w:p>
      <w:pPr>
        <w:pStyle w:val="Heading1"/>
        <w:spacing w:after="160" w:before="400"/>
      </w:pPr>
      <w:bookmarkStart w:name="_Toc614" w:id="614"/>
      <w:r>
        <w:t xml:space="preserve">24. Portal: povratne informacije naročnika</w:t>
      </w:r>
      <w:bookmarkEnd w:id="614"/>
    </w:p>
    <w:p>
      <w:pPr>
        <w:spacing w:after="120"/>
      </w:pPr>
      <w:r>
        <w:t xml:space="preserve">V zavihku </w:t>
      </w:r>
      <w:r>
        <w:rPr>
          <w:b/>
          <w:bCs/>
          <w:color w:val="1D5A61"/>
        </w:rPr>
        <w:t xml:space="preserve">»Povratne informacije«</w:t>
      </w:r>
      <w:r>
        <w:t xml:space="preserve"> vidite ocene sodelovanja, ki jih je naročnik objavil: datum, povprečno oceno (1–5) in besedilo naročnika. Posameznih meril in internih opomb naročnika ne vidite. Ob vsaki objavi dobite obvestilo in e-pošto.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Objavljena ocena sodelovanja s povprečjem in besedilom naročnika</w:t>
      </w:r>
    </w:p>
    <w:p>
      <w:pPr>
        <w:pStyle w:val="Heading1"/>
        <w:spacing w:after="160" w:before="400"/>
      </w:pPr>
      <w:bookmarkStart w:name="_Toc615" w:id="615"/>
      <w:r>
        <w:t xml:space="preserve">25. Portal: katera obvestila dobavitelj prejme po e-pošti</w:t>
      </w:r>
      <w:bookmarkEnd w:id="615"/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Dogodek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Kdaj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naj dobavitelj naredi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Vabilo v portal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ko ga naročnik povabi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sprejme vabilo in si nastavi geslo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Nova reklamacija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ko naročnik odpre reklamacijo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odgovori v zavihku Odprte zadeve pred rokom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Objavljena ocena sodelovanja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ko naročnik objavi ali popravi objavo ocene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prebere povratno informacijo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Certifikat poteče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 iztekom veljavnosti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naloži nov certifikat in ga deli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Ponastavitev gesla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 zahtevo dobavitelja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nastavi novo geslo prek povezave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Obvestila prejmejo samo osebe z aktivnim dostopom. Sprememba (urejanje) reklamacije novega obvestila ne pošlje.</w:t>
      </w:r>
    </w:p>
    <w:p>
      <w:pPr>
        <w:pStyle w:val="Heading1"/>
        <w:spacing w:after="160" w:before="400"/>
      </w:pPr>
      <w:bookmarkStart w:name="_Toc616" w:id="616"/>
      <w:r>
        <w:t xml:space="preserve">26. Varnost in zasebnost portala</w:t>
      </w:r>
      <w:bookmarkEnd w:id="616"/>
    </w:p>
    <w:p>
      <w:pPr>
        <w:pStyle w:val="ListParagraph"/>
        <w:numPr>
          <w:ilvl w:val="0"/>
          <w:numId w:val="2"/>
        </w:numPr>
        <w:spacing w:after="60"/>
      </w:pPr>
      <w:r>
        <w:t xml:space="preserve">Portal ima svoje seje in žetone, ločene od QMS; račun dobavitelja nikoli ne dobi dostopa do vaših dokumentov, presoj ali drugih modulov.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Dobavitelj vidi samo podatke naročnikov, pri katerih ima aktiven dostop; certifikat vidi naročnik šele po izrecni delitvi.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Gesla so shranjena zgoščena; nihče (tudi naročnik) jih ne vidi. Prijava, vabila in ponastavitve gesla so omejene po številu poskusov.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 odvzemu dostopa prijava k temu naročniku ni več mogoča; podatki, ki so nastali (odgovori, deljeni certifikati), ostanejo kot ISO dokaz.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Vsa dejanja so v revizijski sledi organizacije: podeljen/odvzet dostop, vabilo sprejeto, prijava v portal, certifikat naložen in deljen, odgovor na reklamacijo, objava ocene.</w:t>
      </w:r>
    </w:p>
    <w:p>
      <w:pPr>
        <w:pStyle w:val="Heading1"/>
        <w:spacing w:after="160" w:before="400"/>
      </w:pPr>
      <w:bookmarkStart w:name="_Toc617" w:id="617"/>
      <w:r>
        <w:t xml:space="preserve">27. Povezave z drugimi moduli</w:t>
      </w:r>
      <w:bookmarkEnd w:id="617"/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Modul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Povezava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CAPA, Pritožbe, Neskladni izhodi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zapis lahko navežete na dobavitelja (izbirnik ponuja aktivne dobavitelje); KPI plošča šteje neskladnosti po dobavitelju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Oprema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zunanji izvajalec kalibracije ali pregleda je lahko dobavitelj iz registra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Planer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datum naslednje ocene je dogodek »Ocena dobavitelja«; klik na vrstico v Planerju odpre podrobnosti tega dobavitelja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KPI in cilji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zavihek Dobavitelji: razvrstitev po zadnji oceni, neskladnosti po dobavitelju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Poslovni procesi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dobavitelja navežete na proces (npr. nabava)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Revizijska sled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 nazivom dobavitelja in spremembami (prej → potem): dobavitelj dodan/urejen/arhiviran/obnovljen, status spremenjen (z razlogom), ocenjen, ocena objavljena/izbrisana, certifikat vpisan/urejen/izbrisan, reklamacija ustvarjena/urejena/zaključena, dostop podeljen/odvzet, uvoz registra, dogodki portala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Zunanji dokumenti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dokument (npr. navodilo dobavitelja, tudi kot priponka brez povezave) navežete na dobavitelja iz registra; v podrobnostih dobavitelja je seznam njegovih dokumentov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AI pomočnik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uvoz ocen iz obrazca; ✨ pomoč pri pisanju opomb in besedil za dobavitelja</w:t>
            </w:r>
          </w:p>
        </w:tc>
      </w:tr>
    </w:tbl>
    <w:p>
      <w:pPr>
        <w:spacing w:after="160"/>
      </w:pPr>
    </w:p>
    <w:p>
      <w:pPr>
        <w:pStyle w:val="Heading1"/>
        <w:spacing w:after="160" w:before="400"/>
      </w:pPr>
      <w:bookmarkStart w:name="_Toc618" w:id="618"/>
      <w:r>
        <w:t xml:space="preserve">28. Pogosta vprašanja in težave</w:t>
      </w:r>
      <w:bookmarkEnd w:id="618"/>
    </w:p>
    <w:p>
      <w:pPr>
        <w:pStyle w:val="Heading3"/>
        <w:spacing w:after="80" w:before="200"/>
      </w:pPr>
      <w:r>
        <w:t xml:space="preserve">Ne vidim gumbov + Nov dobavitelj, + Nova ocena, + Nova reklamacija</w:t>
      </w:r>
    </w:p>
    <w:p>
      <w:pPr>
        <w:spacing w:after="120"/>
      </w:pPr>
      <w:r>
        <w:t xml:space="preserve">Gumbi so za raven dostopa »ureja« na modulu Dobavitelji. Vaš profil ima verjetno raven »bere«. Ravni določa skrbnik na strani Uporabniki → Dostopi.</w:t>
      </w:r>
    </w:p>
    <w:p>
      <w:pPr>
        <w:pStyle w:val="Heading3"/>
        <w:spacing w:after="80" w:before="200"/>
      </w:pPr>
      <w:r>
        <w:t xml:space="preserve">Ne vidim gumba + Povabi ali 🗄️ Arhiviraj</w:t>
      </w:r>
    </w:p>
    <w:p>
      <w:pPr>
        <w:spacing w:after="120"/>
      </w:pPr>
      <w:r>
        <w:t xml:space="preserve">Vabila v portal, odvzem dostopa, arhiviranje in brisanje ocen so samo za skrbnika organizacije (vloga Administrator).</w:t>
      </w:r>
    </w:p>
    <w:p>
      <w:pPr>
        <w:pStyle w:val="Heading3"/>
        <w:spacing w:after="80" w:before="200"/>
      </w:pPr>
      <w:r>
        <w:t xml:space="preserve">»Dobavitelj … je BLOKIRAN. Novega zapisa ni mogoče ustvariti«</w:t>
      </w:r>
    </w:p>
    <w:p>
      <w:pPr>
        <w:spacing w:after="120"/>
      </w:pPr>
      <w:r>
        <w:t xml:space="preserve">Z isto davčno ali matično številko ali istim nazivom že obstaja blokiran dobavitelj. Blokade ni mogoče obiti z novim zapisom. Če z njim spet sodelujete, odprite obstoječi zapis in mu (z razlogom) spremenite status.</w:t>
      </w:r>
    </w:p>
    <w:p>
      <w:pPr>
        <w:pStyle w:val="Heading3"/>
        <w:spacing w:after="80" w:before="200"/>
      </w:pPr>
      <w:r>
        <w:t xml:space="preserve">Shranitev ne uspe: »Pri spremembi statusa vpišite razlog«</w:t>
      </w:r>
    </w:p>
    <w:p>
      <w:pPr>
        <w:spacing w:after="120"/>
      </w:pPr>
      <w:r>
        <w:t xml:space="preserve">Sprememba statusa je odločitev, ki mora biti utemeljena v revizijski sledi. Vpišite razlog v polje Razlog spremembe statusa.</w:t>
      </w:r>
    </w:p>
    <w:p>
      <w:pPr>
        <w:pStyle w:val="Heading3"/>
        <w:spacing w:after="80" w:before="200"/>
      </w:pPr>
      <w:r>
        <w:t xml:space="preserve">Dobavitelj pravi, da vabila ni dobil</w:t>
      </w:r>
    </w:p>
    <w:p>
      <w:pPr>
        <w:spacing w:after="120"/>
      </w:pPr>
      <w:r>
        <w:t xml:space="preserve">Preverite e-naslov v razdelku Portal dobavitelja in stanje (»povabljen«). Sistem pošiljanje ponavlja; če ni uspelo, je v revizijski sledi dogodek »Vabila v portal ni bilo mogoče poslati«. Pošljite novo vabilo z + Povabi — staro s tem preneha veljati.</w:t>
      </w:r>
    </w:p>
    <w:p>
      <w:pPr>
        <w:pStyle w:val="Heading3"/>
        <w:spacing w:after="80" w:before="200"/>
      </w:pPr>
      <w:r>
        <w:t xml:space="preserve">»Vabilo je neveljavno ali je poteklo«</w:t>
      </w:r>
    </w:p>
    <w:p>
      <w:pPr>
        <w:spacing w:after="120"/>
      </w:pPr>
      <w:r>
        <w:t xml:space="preserve">Povezava iz e-pošte je potekla (7 dni) ali je bila že uporabljena. Naročnik pošlje novo vabilo.</w:t>
      </w:r>
    </w:p>
    <w:p>
      <w:pPr>
        <w:pStyle w:val="Heading3"/>
        <w:spacing w:after="80" w:before="200"/>
      </w:pPr>
      <w:r>
        <w:t xml:space="preserve">Dobavitelj se ne more prijaviti: »Napačna e-pošta ali geslo« / »Do tega naročnika nimate dostopa«</w:t>
      </w:r>
    </w:p>
    <w:p>
      <w:pPr>
        <w:spacing w:after="120"/>
      </w:pPr>
      <w:r>
        <w:t xml:space="preserve">Prvo: vabilo še ni sprejeto ali je geslo napačno — naj sprejme vabilo oz. ponastavi geslo. Drugo: dostop je bil odvzet ali dobavitelj arhiviran — znova povabite kontaktno osebo.</w:t>
      </w:r>
    </w:p>
    <w:p>
      <w:pPr>
        <w:pStyle w:val="Heading3"/>
        <w:spacing w:after="80" w:before="200"/>
      </w:pPr>
      <w:r>
        <w:t xml:space="preserve">Naročnik dobaviteljevega certifikata ne vidi</w:t>
      </w:r>
    </w:p>
    <w:p>
      <w:pPr>
        <w:spacing w:after="120"/>
      </w:pPr>
      <w:r>
        <w:t xml:space="preserve">Certifikat je naložen, a ni deljen. Dobavitelj v zavihku Moji certifikati izbere naročnika in klikne Deli.</w:t>
      </w:r>
    </w:p>
    <w:p>
      <w:pPr>
        <w:pStyle w:val="Heading3"/>
        <w:spacing w:after="80" w:before="200"/>
      </w:pPr>
      <w:r>
        <w:t xml:space="preserve">Certifikat je pri nalaganju zavrnjen</w:t>
      </w:r>
    </w:p>
    <w:p>
      <w:pPr>
        <w:spacing w:after="120"/>
      </w:pPr>
      <w:r>
        <w:t xml:space="preserve">Napačna vrsta datoteke (vrsta se ugotovi iz vsebine, ne iz imena) ali več kot 15 MB. Naložite pravi PDF ali sliko; po potrebi datoteko zmanjšajte. Če piše, da je prostor za certifikate pri naročniku zapolnjen, se obrnite na naročnika.</w:t>
      </w:r>
    </w:p>
    <w:p>
      <w:pPr>
        <w:pStyle w:val="Heading3"/>
        <w:spacing w:after="80" w:before="200"/>
      </w:pPr>
      <w:r>
        <w:t xml:space="preserve">Objavil sem oceno z napako</w:t>
      </w:r>
    </w:p>
    <w:p>
      <w:pPr>
        <w:spacing w:after="120"/>
      </w:pPr>
      <w:r>
        <w:t xml:space="preserve">Objave ni mogoče umakniti; z </w:t>
      </w:r>
      <w:r>
        <w:rPr>
          <w:b/>
          <w:bCs/>
          <w:color w:val="1D5A61"/>
        </w:rPr>
        <w:t xml:space="preserve">»✏ Popravi objavo«</w:t>
      </w:r>
      <w:r>
        <w:t xml:space="preserve"> besedilo popravite — dobavitelj dobi novo obvestilo.</w:t>
      </w:r>
    </w:p>
    <w:p>
      <w:pPr>
        <w:pStyle w:val="Heading3"/>
        <w:spacing w:after="80" w:before="200"/>
      </w:pPr>
      <w:r>
        <w:t xml:space="preserve">Odgovor dobavitelja ne pride</w:t>
      </w:r>
    </w:p>
    <w:p>
      <w:pPr>
        <w:spacing w:after="120"/>
      </w:pPr>
      <w:r>
        <w:t xml:space="preserve">Preverite, ali ima pri dobavitelju kdo aktiven dostop (razdelek Portal dobavitelja) — brez tega obvestila ne prejme nihče. Rok za odgovor je pri reklamaciji izpisan; ob zamudi se pokaže ⚠ zapadla.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0"/>
        <w:gridCol w:w="1880"/>
        <w:gridCol w:w="1880"/>
        <w:gridCol w:w="1880"/>
        <w:gridCol w:w="1880"/>
      </w:tblGrid>
      <w:tr>
        <w:trPr>
          <w:tblHeader/>
        </w:trPr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Raven »bere«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Raven »ureja«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Dobavitelj (portal)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registra, podrobnosti, ocen, reklamacij, deljenih certifikatov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Izpis PDF, izvoz Excel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Dodajanje in urejanje dobaviteljev, nova ocena, ✨ uvoz ocen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Objava ocene, nova reklamacija, urejanje, zaključek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Arhiviranje/obnova dobavitelja, brisanje ocene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Vabilo v portal, odvzem dostopa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Odgovor na reklamacijo, nalaganje in deljenje certifikatov, branje objavljenih ocen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Namig: tipka </w:t>
      </w:r>
      <w:r>
        <w:rPr>
          <w:rFonts w:ascii="Consolas" w:cs="Consolas" w:eastAsia="Consolas" w:hAnsi="Consolas"/>
          <w:shd w:fill="EEF2F4" w:val="clear"/>
        </w:rPr>
        <w:t xml:space="preserve">F1</w:t>
      </w:r>
      <w:r>
        <w:t xml:space="preserve"> na strani Dobavitelji in v portalu odpre ta priročnik.</w:t>
      </w: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Dobavitelji in portal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1"/>
    <w:lvlOverride w:ilvl="0">
      <w:startOverride w:val="1"/>
    </w:lvlOverride>
  </w:num>
  <w:num w:numId="12">
    <w:abstractNumId w:val="12"/>
    <w:lvlOverride w:ilvl="0">
      <w:startOverride w:val="1"/>
    </w:lvlOverride>
  </w:num>
  <w:num w:numId="13">
    <w:abstractNumId w:val="13"/>
    <w:lvlOverride w:ilvl="0">
      <w:startOverride w:val="1"/>
    </w:lvlOverride>
  </w:num>
  <w:num w:numId="14">
    <w:abstractNumId w:val="14"/>
    <w:lvlOverride w:ilvl="0">
      <w:startOverride w:val="1"/>
    </w:lvlOverride>
  </w:num>
  <w:num w:numId="15">
    <w:abstractNumId w:val="15"/>
    <w:lvlOverride w:ilvl="0">
      <w:startOverride w:val="1"/>
    </w:lvlOverride>
  </w:num>
  <w:num w:numId="16">
    <w:abstractNumId w:val="1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Dobavitelji in portal</dc:title>
  <dc:creator>E-KAKOVOST</dc:creator>
  <cp:lastModifiedBy>Un-named</cp:lastModifiedBy>
  <cp:revision>1</cp:revision>
  <dcterms:created xsi:type="dcterms:W3CDTF">2026-11-07T11:16:33.168Z</dcterms:created>
  <dcterms:modified xsi:type="dcterms:W3CDTF">2026-11-07T11:16:33.168Z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